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CEF7A" w14:textId="37AD228F" w:rsidR="00353E84" w:rsidRPr="00BF0C81" w:rsidRDefault="00D06AB6" w:rsidP="00244502">
      <w:pPr>
        <w:jc w:val="left"/>
        <w:rPr>
          <w:rFonts w:ascii="Cera Pro" w:hAnsi="Cera Pro"/>
          <w:b/>
          <w:color w:val="1A424F"/>
          <w:sz w:val="50"/>
          <w:szCs w:val="50"/>
          <w:lang w:val="sr-Latn-RS"/>
        </w:rPr>
      </w:pPr>
      <w:r w:rsidRPr="00BF0C81">
        <w:rPr>
          <w:rFonts w:ascii="Cera Pro" w:hAnsi="Cera Pro"/>
          <w:b/>
          <w:color w:val="1A424F"/>
          <w:sz w:val="50"/>
          <w:szCs w:val="50"/>
          <w:lang w:val="sr-Latn-RS"/>
        </w:rPr>
        <w:t xml:space="preserve">BOŽIĆNI VAŠAR U </w:t>
      </w:r>
      <w:r w:rsidR="002413E4">
        <w:rPr>
          <w:rFonts w:ascii="Cera Pro" w:hAnsi="Cera Pro"/>
          <w:b/>
          <w:color w:val="1A424F"/>
          <w:sz w:val="50"/>
          <w:szCs w:val="50"/>
          <w:lang w:val="sr-Latn-RS"/>
        </w:rPr>
        <w:t>PEČUJU</w:t>
      </w:r>
    </w:p>
    <w:p w14:paraId="307DA8E3" w14:textId="0835B40A" w:rsidR="00032919" w:rsidRPr="00BF0C81" w:rsidRDefault="00032919" w:rsidP="2F3AE73B">
      <w:pPr>
        <w:jc w:val="left"/>
        <w:rPr>
          <w:rFonts w:ascii="Cera Pro" w:hAnsi="Cera Pro"/>
          <w:b/>
          <w:bCs/>
          <w:color w:val="1A424F"/>
          <w:sz w:val="22"/>
          <w:lang w:val="sr-Latn-RS"/>
        </w:rPr>
      </w:pPr>
      <w:r w:rsidRPr="00BF0C81">
        <w:rPr>
          <w:rFonts w:ascii="Cera Pro" w:hAnsi="Cera Pro"/>
          <w:b/>
          <w:bCs/>
          <w:color w:val="1A424F"/>
          <w:sz w:val="22"/>
          <w:lang w:val="sr-Latn-RS"/>
        </w:rPr>
        <w:t>DATUM REALIZACIJE</w:t>
      </w:r>
      <w:r w:rsidR="00E12146" w:rsidRPr="00BF0C81">
        <w:rPr>
          <w:rFonts w:ascii="Cera Pro" w:hAnsi="Cera Pro"/>
          <w:b/>
          <w:bCs/>
          <w:color w:val="1A424F"/>
          <w:sz w:val="22"/>
          <w:lang w:val="sr-Latn-RS"/>
        </w:rPr>
        <w:t xml:space="preserve"> </w:t>
      </w:r>
      <w:r w:rsidR="00D86543" w:rsidRPr="00BF0C81">
        <w:rPr>
          <w:rFonts w:ascii="Cera Pro" w:hAnsi="Cera Pro"/>
          <w:b/>
          <w:bCs/>
          <w:color w:val="1A424F"/>
          <w:sz w:val="22"/>
          <w:lang w:val="sr-Latn-RS"/>
        </w:rPr>
        <w:t>:</w:t>
      </w:r>
      <w:r w:rsidR="002B6F71">
        <w:rPr>
          <w:rFonts w:ascii="Cera Pro" w:hAnsi="Cera Pro"/>
          <w:b/>
          <w:bCs/>
          <w:color w:val="1A424F"/>
          <w:sz w:val="22"/>
          <w:lang w:val="sr-Latn-RS"/>
        </w:rPr>
        <w:t xml:space="preserve"> </w:t>
      </w:r>
      <w:r w:rsidR="00B87EF9">
        <w:rPr>
          <w:rFonts w:ascii="Cera Pro" w:hAnsi="Cera Pro"/>
          <w:b/>
          <w:bCs/>
          <w:color w:val="1A424F"/>
          <w:sz w:val="22"/>
          <w:lang w:val="sr-Latn-RS"/>
        </w:rPr>
        <w:t>21</w:t>
      </w:r>
      <w:r w:rsidR="00D06AB6" w:rsidRPr="00BF0C81">
        <w:rPr>
          <w:rFonts w:ascii="Cera Pro" w:hAnsi="Cera Pro"/>
          <w:b/>
          <w:bCs/>
          <w:color w:val="1A424F"/>
          <w:sz w:val="22"/>
          <w:lang w:val="sr-Latn-RS"/>
        </w:rPr>
        <w:t>.decembar</w:t>
      </w:r>
    </w:p>
    <w:p w14:paraId="0EF44A35" w14:textId="6F20C092" w:rsidR="007812D0" w:rsidRPr="007812D0" w:rsidRDefault="007812D0" w:rsidP="007812D0">
      <w:pPr>
        <w:spacing w:after="160"/>
        <w:rPr>
          <w:rFonts w:eastAsia="Times New Roman" w:cs="Arial"/>
          <w:szCs w:val="20"/>
          <w:lang w:val="sr-Latn-CS" w:eastAsia="sr-Latn-CS"/>
        </w:rPr>
      </w:pPr>
      <w:r>
        <w:rPr>
          <w:rFonts w:cs="Arial"/>
          <w:bCs/>
          <w:szCs w:val="20"/>
          <w:lang w:val="sr-Latn-CS" w:eastAsia="sr-Latn-CS"/>
        </w:rPr>
        <w:t>Pečuj j</w:t>
      </w:r>
      <w:r w:rsidRPr="007812D0">
        <w:rPr>
          <w:rFonts w:cs="Arial"/>
          <w:szCs w:val="20"/>
          <w:lang w:val="sr-Latn-CS" w:eastAsia="sr-Latn-CS"/>
        </w:rPr>
        <w:t xml:space="preserve">e jedan od najlepših i najvećih gradova u Mađarskoj. Nalazi se na jugozapadu Mađarske i sedište je </w:t>
      </w:r>
      <w:proofErr w:type="spellStart"/>
      <w:r w:rsidRPr="007812D0">
        <w:rPr>
          <w:rFonts w:cs="Arial"/>
          <w:szCs w:val="20"/>
          <w:lang w:val="sr-Latn-CS" w:eastAsia="sr-Latn-CS"/>
        </w:rPr>
        <w:t>Baranjske</w:t>
      </w:r>
      <w:proofErr w:type="spellEnd"/>
      <w:r w:rsidRPr="007812D0">
        <w:rPr>
          <w:rFonts w:cs="Arial"/>
          <w:szCs w:val="20"/>
          <w:lang w:val="sr-Latn-CS" w:eastAsia="sr-Latn-CS"/>
        </w:rPr>
        <w:t xml:space="preserve"> županije. Brojni su spomenici iz duge i burne istorije duge nekoliko hiljada godina, od praistorije do savremenog doba. Najvrednije i najpoznatije su praistorijske i rimske nekropole, džamija, katedrala, kula nekadašnje biskupske tvrđave, biskupska palata, Nacionalno pozorište, najviša zgrada u Mađarskoj, srpska pravoslavna kapela, franjevačka crkva, sinagoga, </w:t>
      </w:r>
      <w:proofErr w:type="spellStart"/>
      <w:r w:rsidRPr="007812D0">
        <w:rPr>
          <w:rFonts w:cs="Arial"/>
          <w:szCs w:val="20"/>
          <w:lang w:val="sr-Latn-CS" w:eastAsia="sr-Latn-CS"/>
        </w:rPr>
        <w:t>Pečujski</w:t>
      </w:r>
      <w:proofErr w:type="spellEnd"/>
      <w:r w:rsidRPr="007812D0">
        <w:rPr>
          <w:rFonts w:cs="Arial"/>
          <w:szCs w:val="20"/>
          <w:lang w:val="sr-Latn-CS" w:eastAsia="sr-Latn-CS"/>
        </w:rPr>
        <w:t xml:space="preserve"> univerzitet.</w:t>
      </w:r>
    </w:p>
    <w:p w14:paraId="6BED7442" w14:textId="688EA0E9" w:rsidR="00AF6397" w:rsidRPr="00B53068" w:rsidRDefault="005700FE" w:rsidP="00B73B29">
      <w:pPr>
        <w:rPr>
          <w:rFonts w:ascii="Cera Pro" w:hAnsi="Cera Pro"/>
          <w:lang w:val="sr-Latn-RS"/>
        </w:rPr>
      </w:pPr>
      <w:r w:rsidRPr="0033272D">
        <w:rPr>
          <w:rFonts w:ascii="Cera Pro" w:hAnsi="Cera Pro"/>
          <w:noProof/>
          <w:color w:val="1A424F"/>
          <w:lang w:val="sr-Latn-RS"/>
        </w:rPr>
        <w:drawing>
          <wp:inline distT="0" distB="0" distL="0" distR="0" wp14:anchorId="131F8CBD" wp14:editId="356C3EA5">
            <wp:extent cx="1972414" cy="1313658"/>
            <wp:effectExtent l="133350" t="133350" r="142240" b="134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1"/>
                    <a:stretch>
                      <a:fillRect/>
                    </a:stretch>
                  </pic:blipFill>
                  <pic:spPr>
                    <a:xfrm>
                      <a:off x="0" y="0"/>
                      <a:ext cx="1972414" cy="1313658"/>
                    </a:xfrm>
                    <a:prstGeom prst="rect">
                      <a:avLst/>
                    </a:prstGeom>
                    <a:effectLst>
                      <a:glow rad="127000">
                        <a:srgbClr val="1A424F"/>
                      </a:glow>
                    </a:effectLst>
                  </pic:spPr>
                </pic:pic>
              </a:graphicData>
            </a:graphic>
          </wp:inline>
        </w:drawing>
      </w:r>
      <w:r w:rsidRPr="00B53068">
        <w:rPr>
          <w:rFonts w:ascii="Cera Pro" w:hAnsi="Cera Pro"/>
          <w:noProof/>
          <w:lang w:val="sr-Latn-RS"/>
        </w:rPr>
        <w:drawing>
          <wp:inline distT="0" distB="0" distL="0" distR="0" wp14:anchorId="5262C5DC" wp14:editId="5DF712F4">
            <wp:extent cx="2000351" cy="1333567"/>
            <wp:effectExtent l="133350" t="133350" r="133350" b="133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2"/>
                    <a:stretch>
                      <a:fillRect/>
                    </a:stretch>
                  </pic:blipFill>
                  <pic:spPr>
                    <a:xfrm>
                      <a:off x="0" y="0"/>
                      <a:ext cx="2000351" cy="1333567"/>
                    </a:xfrm>
                    <a:prstGeom prst="rect">
                      <a:avLst/>
                    </a:prstGeom>
                    <a:effectLst>
                      <a:glow rad="127000">
                        <a:srgbClr val="1A424F"/>
                      </a:glow>
                    </a:effectLst>
                  </pic:spPr>
                </pic:pic>
              </a:graphicData>
            </a:graphic>
          </wp:inline>
        </w:drawing>
      </w:r>
      <w:r w:rsidRPr="00B53068">
        <w:rPr>
          <w:rFonts w:ascii="Cera Pro" w:hAnsi="Cera Pro"/>
          <w:noProof/>
          <w:lang w:val="sr-Latn-RS"/>
        </w:rPr>
        <w:drawing>
          <wp:inline distT="0" distB="0" distL="0" distR="0" wp14:anchorId="5F22F561" wp14:editId="6EDFA1E7">
            <wp:extent cx="2053590" cy="1337896"/>
            <wp:effectExtent l="133350" t="133350" r="137160" b="129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3"/>
                    <a:stretch>
                      <a:fillRect/>
                    </a:stretch>
                  </pic:blipFill>
                  <pic:spPr>
                    <a:xfrm>
                      <a:off x="0" y="0"/>
                      <a:ext cx="2066566" cy="1346350"/>
                    </a:xfrm>
                    <a:prstGeom prst="rect">
                      <a:avLst/>
                    </a:prstGeom>
                    <a:effectLst>
                      <a:glow rad="127000">
                        <a:srgbClr val="1A424F"/>
                      </a:glow>
                    </a:effectLst>
                  </pic:spPr>
                </pic:pic>
              </a:graphicData>
            </a:graphic>
          </wp:inline>
        </w:drawing>
      </w:r>
      <w:r w:rsidR="006F5D2A" w:rsidRPr="00B53068">
        <w:rPr>
          <w:rFonts w:ascii="Cera Pro" w:hAnsi="Cera Pro"/>
          <w:b/>
          <w:bCs/>
          <w:noProof/>
          <w:sz w:val="26"/>
          <w:szCs w:val="26"/>
          <w:lang w:val="sr-Latn-RS"/>
        </w:rPr>
        <w:t xml:space="preserve"> </w:t>
      </w:r>
    </w:p>
    <w:p w14:paraId="0F91F048" w14:textId="77777777" w:rsidR="00354095" w:rsidRPr="00B53068" w:rsidRDefault="00354095" w:rsidP="006F5D2A">
      <w:pPr>
        <w:jc w:val="center"/>
        <w:rPr>
          <w:rFonts w:ascii="Cera Pro" w:hAnsi="Cera Pro"/>
          <w:sz w:val="4"/>
          <w:szCs w:val="4"/>
          <w:lang w:val="sr-Latn-RS"/>
        </w:rPr>
      </w:pPr>
    </w:p>
    <w:p w14:paraId="60F1E1C2" w14:textId="77777777" w:rsidR="009E505C" w:rsidRPr="00B53068" w:rsidRDefault="009E505C" w:rsidP="0092164B">
      <w:pPr>
        <w:jc w:val="left"/>
        <w:rPr>
          <w:rFonts w:ascii="Cera Pro" w:hAnsi="Cera Pro"/>
          <w:b/>
          <w:color w:val="00BECB"/>
          <w:sz w:val="22"/>
          <w:lang w:val="sr-Latn-RS"/>
        </w:rPr>
      </w:pPr>
    </w:p>
    <w:p w14:paraId="0C7B75D3" w14:textId="1F02CBD8" w:rsidR="004E5D2D" w:rsidRPr="00BF0C81" w:rsidRDefault="00354095" w:rsidP="004E5D2D">
      <w:pPr>
        <w:pStyle w:val="xmsonormal"/>
        <w:rPr>
          <w:rFonts w:ascii="Cera Pro" w:hAnsi="Cera Pro"/>
          <w:color w:val="1A424F"/>
        </w:rPr>
      </w:pPr>
      <w:r w:rsidRPr="00BF0C81">
        <w:rPr>
          <w:rFonts w:ascii="Cera Pro" w:hAnsi="Cera Pro"/>
          <w:b/>
          <w:color w:val="1A424F"/>
        </w:rPr>
        <w:t xml:space="preserve">PROGRAM PUTOVANJA: POŽAREVAC – BEOGRAD – </w:t>
      </w:r>
      <w:r w:rsidR="002413E4">
        <w:rPr>
          <w:rFonts w:ascii="Cera Pro" w:hAnsi="Cera Pro"/>
          <w:b/>
          <w:color w:val="1A424F"/>
        </w:rPr>
        <w:t>PEČUJ</w:t>
      </w:r>
      <w:r w:rsidRPr="00BF0C81">
        <w:rPr>
          <w:rFonts w:ascii="Cera Pro" w:hAnsi="Cera Pro"/>
          <w:b/>
          <w:color w:val="1A424F"/>
        </w:rPr>
        <w:t xml:space="preserve"> – BEOGRAD </w:t>
      </w:r>
      <w:r w:rsidR="00CD7865" w:rsidRPr="00BF0C81">
        <w:rPr>
          <w:rFonts w:ascii="Cera Pro" w:hAnsi="Cera Pro"/>
          <w:b/>
          <w:color w:val="1A424F"/>
        </w:rPr>
        <w:t>–</w:t>
      </w:r>
      <w:r w:rsidRPr="00BF0C81">
        <w:rPr>
          <w:rFonts w:ascii="Cera Pro" w:hAnsi="Cera Pro"/>
          <w:b/>
          <w:color w:val="1A424F"/>
        </w:rPr>
        <w:t xml:space="preserve"> POŽAREVAC</w:t>
      </w:r>
      <w:r w:rsidR="004E5D2D" w:rsidRPr="00BF0C81">
        <w:rPr>
          <w:rFonts w:ascii="Cera Pro" w:hAnsi="Cera Pro"/>
          <w:color w:val="1A424F"/>
        </w:rPr>
        <w:t xml:space="preserve"> </w:t>
      </w:r>
    </w:p>
    <w:p w14:paraId="76041E9B" w14:textId="77777777" w:rsidR="002413E4" w:rsidRPr="002413E4" w:rsidRDefault="002413E4" w:rsidP="002413E4">
      <w:pPr>
        <w:rPr>
          <w:rFonts w:ascii="Cera Pro" w:hAnsi="Cera Pro"/>
          <w:sz w:val="22"/>
        </w:rPr>
      </w:pPr>
      <w:proofErr w:type="spellStart"/>
      <w:r w:rsidRPr="002413E4">
        <w:rPr>
          <w:rFonts w:ascii="Cera Pro" w:hAnsi="Cera Pro"/>
          <w:sz w:val="22"/>
        </w:rPr>
        <w:t>Polazak</w:t>
      </w:r>
      <w:proofErr w:type="spellEnd"/>
      <w:r w:rsidRPr="002413E4">
        <w:rPr>
          <w:rFonts w:ascii="Cera Pro" w:hAnsi="Cera Pro"/>
          <w:sz w:val="22"/>
        </w:rPr>
        <w:t xml:space="preserve"> u 04:00h </w:t>
      </w:r>
      <w:proofErr w:type="spellStart"/>
      <w:r w:rsidRPr="002413E4">
        <w:rPr>
          <w:rFonts w:ascii="Cera Pro" w:hAnsi="Cera Pro"/>
          <w:sz w:val="22"/>
        </w:rPr>
        <w:t>iz</w:t>
      </w:r>
      <w:proofErr w:type="spellEnd"/>
      <w:r w:rsidRPr="002413E4">
        <w:rPr>
          <w:rFonts w:ascii="Cera Pro" w:hAnsi="Cera Pro"/>
          <w:sz w:val="22"/>
        </w:rPr>
        <w:t xml:space="preserve"> </w:t>
      </w:r>
      <w:proofErr w:type="spellStart"/>
      <w:r w:rsidRPr="002413E4">
        <w:rPr>
          <w:rFonts w:ascii="Cera Pro" w:hAnsi="Cera Pro"/>
          <w:sz w:val="22"/>
        </w:rPr>
        <w:t>Požarevca</w:t>
      </w:r>
      <w:proofErr w:type="spellEnd"/>
      <w:r w:rsidRPr="002413E4">
        <w:rPr>
          <w:rFonts w:ascii="Cera Pro" w:hAnsi="Cera Pro"/>
          <w:sz w:val="22"/>
        </w:rPr>
        <w:t xml:space="preserve"> </w:t>
      </w:r>
      <w:proofErr w:type="spellStart"/>
      <w:r w:rsidRPr="002413E4">
        <w:rPr>
          <w:rFonts w:ascii="Cera Pro" w:hAnsi="Cera Pro"/>
          <w:sz w:val="22"/>
        </w:rPr>
        <w:t>sa</w:t>
      </w:r>
      <w:proofErr w:type="spellEnd"/>
      <w:r w:rsidRPr="002413E4">
        <w:rPr>
          <w:rFonts w:ascii="Cera Pro" w:hAnsi="Cera Pro"/>
          <w:sz w:val="22"/>
        </w:rPr>
        <w:t xml:space="preserve"> </w:t>
      </w:r>
      <w:proofErr w:type="spellStart"/>
      <w:r w:rsidRPr="002413E4">
        <w:rPr>
          <w:rFonts w:ascii="Cera Pro" w:hAnsi="Cera Pro"/>
          <w:sz w:val="22"/>
        </w:rPr>
        <w:t>autobuske</w:t>
      </w:r>
      <w:proofErr w:type="spellEnd"/>
      <w:r w:rsidRPr="002413E4">
        <w:rPr>
          <w:rFonts w:ascii="Cera Pro" w:hAnsi="Cera Pro"/>
          <w:sz w:val="22"/>
        </w:rPr>
        <w:t xml:space="preserve"> </w:t>
      </w:r>
      <w:proofErr w:type="spellStart"/>
      <w:r w:rsidRPr="002413E4">
        <w:rPr>
          <w:rFonts w:ascii="Cera Pro" w:hAnsi="Cera Pro"/>
          <w:sz w:val="22"/>
        </w:rPr>
        <w:t>stanice</w:t>
      </w:r>
      <w:proofErr w:type="spellEnd"/>
      <w:r w:rsidRPr="002413E4">
        <w:rPr>
          <w:rFonts w:ascii="Cera Pro" w:hAnsi="Cera Pro"/>
          <w:sz w:val="22"/>
        </w:rPr>
        <w:t xml:space="preserve"> i u 05:00h sati </w:t>
      </w:r>
      <w:proofErr w:type="spellStart"/>
      <w:r w:rsidRPr="002413E4">
        <w:rPr>
          <w:rFonts w:ascii="Cera Pro" w:hAnsi="Cera Pro"/>
          <w:sz w:val="22"/>
        </w:rPr>
        <w:t>iz</w:t>
      </w:r>
      <w:proofErr w:type="spellEnd"/>
      <w:r w:rsidRPr="002413E4">
        <w:rPr>
          <w:rFonts w:ascii="Cera Pro" w:hAnsi="Cera Pro"/>
          <w:sz w:val="22"/>
        </w:rPr>
        <w:t xml:space="preserve"> </w:t>
      </w:r>
      <w:proofErr w:type="spellStart"/>
      <w:r w:rsidRPr="002413E4">
        <w:rPr>
          <w:rFonts w:ascii="Cera Pro" w:hAnsi="Cera Pro"/>
          <w:sz w:val="22"/>
        </w:rPr>
        <w:t>Beograda</w:t>
      </w:r>
      <w:proofErr w:type="spellEnd"/>
      <w:r w:rsidRPr="002413E4">
        <w:rPr>
          <w:rFonts w:ascii="Cera Pro" w:hAnsi="Cera Pro"/>
          <w:sz w:val="22"/>
        </w:rPr>
        <w:t xml:space="preserve"> </w:t>
      </w:r>
      <w:proofErr w:type="spellStart"/>
      <w:r w:rsidRPr="002413E4">
        <w:rPr>
          <w:rFonts w:ascii="Cera Pro" w:hAnsi="Cera Pro"/>
          <w:sz w:val="22"/>
        </w:rPr>
        <w:t>sa</w:t>
      </w:r>
      <w:proofErr w:type="spellEnd"/>
      <w:r w:rsidRPr="002413E4">
        <w:rPr>
          <w:rFonts w:ascii="Cera Pro" w:hAnsi="Cera Pro"/>
          <w:sz w:val="22"/>
        </w:rPr>
        <w:t xml:space="preserve"> </w:t>
      </w:r>
      <w:proofErr w:type="spellStart"/>
      <w:r w:rsidRPr="002413E4">
        <w:rPr>
          <w:rFonts w:ascii="Cera Pro" w:hAnsi="Cera Pro"/>
          <w:sz w:val="22"/>
        </w:rPr>
        <w:t>parkinga</w:t>
      </w:r>
      <w:proofErr w:type="spellEnd"/>
      <w:r w:rsidRPr="002413E4">
        <w:rPr>
          <w:rFonts w:ascii="Cera Pro" w:hAnsi="Cera Pro"/>
          <w:sz w:val="22"/>
        </w:rPr>
        <w:t xml:space="preserve"> </w:t>
      </w:r>
      <w:proofErr w:type="spellStart"/>
      <w:r w:rsidRPr="002413E4">
        <w:rPr>
          <w:rFonts w:ascii="Cera Pro" w:hAnsi="Cera Pro"/>
          <w:sz w:val="22"/>
        </w:rPr>
        <w:t>kod</w:t>
      </w:r>
      <w:proofErr w:type="spellEnd"/>
      <w:r w:rsidRPr="002413E4">
        <w:rPr>
          <w:rFonts w:ascii="Cera Pro" w:hAnsi="Cera Pro"/>
          <w:sz w:val="22"/>
        </w:rPr>
        <w:t xml:space="preserve"> </w:t>
      </w:r>
      <w:proofErr w:type="spellStart"/>
      <w:r w:rsidRPr="002413E4">
        <w:rPr>
          <w:rFonts w:ascii="Cera Pro" w:hAnsi="Cera Pro"/>
          <w:sz w:val="22"/>
        </w:rPr>
        <w:t>Muzeja</w:t>
      </w:r>
      <w:proofErr w:type="spellEnd"/>
      <w:r w:rsidRPr="002413E4">
        <w:rPr>
          <w:rFonts w:ascii="Cera Pro" w:hAnsi="Cera Pro"/>
          <w:sz w:val="22"/>
        </w:rPr>
        <w:t xml:space="preserve"> </w:t>
      </w:r>
      <w:proofErr w:type="spellStart"/>
      <w:r w:rsidRPr="002413E4">
        <w:rPr>
          <w:rFonts w:ascii="Cera Pro" w:hAnsi="Cera Pro"/>
          <w:sz w:val="22"/>
        </w:rPr>
        <w:t>cveća</w:t>
      </w:r>
      <w:proofErr w:type="spellEnd"/>
      <w:r w:rsidRPr="002413E4">
        <w:rPr>
          <w:rFonts w:ascii="Cera Pro" w:hAnsi="Cera Pro"/>
          <w:sz w:val="22"/>
        </w:rPr>
        <w:t xml:space="preserve"> (25. Maj). </w:t>
      </w:r>
      <w:proofErr w:type="spellStart"/>
      <w:r w:rsidRPr="002413E4">
        <w:rPr>
          <w:rFonts w:ascii="Cera Pro" w:hAnsi="Cera Pro"/>
          <w:sz w:val="22"/>
        </w:rPr>
        <w:t>Putovanje</w:t>
      </w:r>
      <w:proofErr w:type="spellEnd"/>
      <w:r w:rsidRPr="002413E4">
        <w:rPr>
          <w:rFonts w:ascii="Cera Pro" w:hAnsi="Cera Pro"/>
          <w:sz w:val="22"/>
        </w:rPr>
        <w:t xml:space="preserve"> </w:t>
      </w:r>
      <w:proofErr w:type="spellStart"/>
      <w:r w:rsidRPr="002413E4">
        <w:rPr>
          <w:rFonts w:ascii="Cera Pro" w:hAnsi="Cera Pro"/>
          <w:sz w:val="22"/>
        </w:rPr>
        <w:t>preko</w:t>
      </w:r>
      <w:proofErr w:type="spellEnd"/>
      <w:r w:rsidRPr="002413E4">
        <w:rPr>
          <w:rFonts w:ascii="Cera Pro" w:hAnsi="Cera Pro"/>
          <w:sz w:val="22"/>
        </w:rPr>
        <w:t xml:space="preserve"> Sombora i </w:t>
      </w:r>
      <w:proofErr w:type="spellStart"/>
      <w:r w:rsidRPr="002413E4">
        <w:rPr>
          <w:rFonts w:ascii="Cera Pro" w:hAnsi="Cera Pro"/>
          <w:sz w:val="22"/>
        </w:rPr>
        <w:t>graničnog</w:t>
      </w:r>
      <w:proofErr w:type="spellEnd"/>
      <w:r w:rsidRPr="002413E4">
        <w:rPr>
          <w:rFonts w:ascii="Cera Pro" w:hAnsi="Cera Pro"/>
          <w:sz w:val="22"/>
        </w:rPr>
        <w:t xml:space="preserve"> </w:t>
      </w:r>
      <w:proofErr w:type="spellStart"/>
      <w:r w:rsidRPr="002413E4">
        <w:rPr>
          <w:rFonts w:ascii="Cera Pro" w:hAnsi="Cera Pro"/>
          <w:sz w:val="22"/>
        </w:rPr>
        <w:t>prelaza</w:t>
      </w:r>
      <w:proofErr w:type="spellEnd"/>
      <w:r w:rsidRPr="002413E4">
        <w:rPr>
          <w:rFonts w:ascii="Cera Pro" w:hAnsi="Cera Pro"/>
          <w:sz w:val="22"/>
        </w:rPr>
        <w:t xml:space="preserve"> </w:t>
      </w:r>
      <w:proofErr w:type="spellStart"/>
      <w:r w:rsidRPr="002413E4">
        <w:rPr>
          <w:rFonts w:ascii="Cera Pro" w:hAnsi="Cera Pro"/>
          <w:sz w:val="22"/>
        </w:rPr>
        <w:t>Bački</w:t>
      </w:r>
      <w:proofErr w:type="spellEnd"/>
      <w:r w:rsidRPr="002413E4">
        <w:rPr>
          <w:rFonts w:ascii="Cera Pro" w:hAnsi="Cera Pro"/>
          <w:sz w:val="22"/>
        </w:rPr>
        <w:t xml:space="preserve"> Breg do </w:t>
      </w:r>
      <w:proofErr w:type="spellStart"/>
      <w:r w:rsidRPr="002413E4">
        <w:rPr>
          <w:rFonts w:ascii="Cera Pro" w:hAnsi="Cera Pro"/>
          <w:sz w:val="22"/>
        </w:rPr>
        <w:t>Pečuja</w:t>
      </w:r>
      <w:proofErr w:type="spellEnd"/>
      <w:r w:rsidRPr="002413E4">
        <w:rPr>
          <w:rFonts w:ascii="Cera Pro" w:hAnsi="Cera Pro"/>
          <w:sz w:val="22"/>
        </w:rPr>
        <w:t xml:space="preserve">. </w:t>
      </w:r>
      <w:proofErr w:type="spellStart"/>
      <w:r w:rsidRPr="002413E4">
        <w:rPr>
          <w:rFonts w:ascii="Cera Pro" w:hAnsi="Cera Pro"/>
          <w:sz w:val="22"/>
        </w:rPr>
        <w:t>Nakon</w:t>
      </w:r>
      <w:proofErr w:type="spellEnd"/>
      <w:r w:rsidRPr="002413E4">
        <w:rPr>
          <w:rFonts w:ascii="Cera Pro" w:hAnsi="Cera Pro"/>
          <w:sz w:val="22"/>
        </w:rPr>
        <w:t xml:space="preserve"> </w:t>
      </w:r>
      <w:proofErr w:type="spellStart"/>
      <w:r w:rsidRPr="002413E4">
        <w:rPr>
          <w:rFonts w:ascii="Cera Pro" w:hAnsi="Cera Pro"/>
          <w:sz w:val="22"/>
        </w:rPr>
        <w:t>dolaska</w:t>
      </w:r>
      <w:proofErr w:type="spellEnd"/>
      <w:r w:rsidRPr="002413E4">
        <w:rPr>
          <w:rFonts w:ascii="Cera Pro" w:hAnsi="Cera Pro"/>
          <w:sz w:val="22"/>
        </w:rPr>
        <w:t xml:space="preserve"> u grad </w:t>
      </w:r>
      <w:proofErr w:type="spellStart"/>
      <w:r w:rsidRPr="002413E4">
        <w:rPr>
          <w:rFonts w:ascii="Cera Pro" w:hAnsi="Cera Pro"/>
          <w:sz w:val="22"/>
        </w:rPr>
        <w:t>obilazak</w:t>
      </w:r>
      <w:proofErr w:type="spellEnd"/>
      <w:r w:rsidRPr="002413E4">
        <w:rPr>
          <w:rFonts w:ascii="Cera Pro" w:hAnsi="Cera Pro"/>
          <w:sz w:val="22"/>
        </w:rPr>
        <w:t xml:space="preserve"> </w:t>
      </w:r>
      <w:proofErr w:type="spellStart"/>
      <w:r w:rsidRPr="002413E4">
        <w:rPr>
          <w:rFonts w:ascii="Cera Pro" w:hAnsi="Cera Pro"/>
          <w:sz w:val="22"/>
        </w:rPr>
        <w:t>grada</w:t>
      </w:r>
      <w:proofErr w:type="spellEnd"/>
      <w:r w:rsidRPr="002413E4">
        <w:rPr>
          <w:rFonts w:ascii="Cera Pro" w:hAnsi="Cera Pro"/>
          <w:sz w:val="22"/>
        </w:rPr>
        <w:t xml:space="preserve"> </w:t>
      </w:r>
      <w:proofErr w:type="spellStart"/>
      <w:r w:rsidRPr="002413E4">
        <w:rPr>
          <w:rFonts w:ascii="Cera Pro" w:hAnsi="Cera Pro"/>
          <w:sz w:val="22"/>
        </w:rPr>
        <w:t>pešice</w:t>
      </w:r>
      <w:proofErr w:type="spellEnd"/>
      <w:r w:rsidRPr="002413E4">
        <w:rPr>
          <w:rFonts w:ascii="Cera Pro" w:hAnsi="Cera Pro"/>
          <w:sz w:val="22"/>
        </w:rPr>
        <w:t xml:space="preserve">: </w:t>
      </w:r>
      <w:proofErr w:type="spellStart"/>
      <w:r w:rsidRPr="002413E4">
        <w:rPr>
          <w:rFonts w:ascii="Cera Pro" w:hAnsi="Cera Pro"/>
          <w:sz w:val="22"/>
        </w:rPr>
        <w:t>Sečenji</w:t>
      </w:r>
      <w:proofErr w:type="spellEnd"/>
      <w:r w:rsidRPr="002413E4">
        <w:rPr>
          <w:rFonts w:ascii="Cera Pro" w:hAnsi="Cera Pro"/>
          <w:sz w:val="22"/>
        </w:rPr>
        <w:t xml:space="preserve"> </w:t>
      </w:r>
      <w:proofErr w:type="spellStart"/>
      <w:r w:rsidRPr="002413E4">
        <w:rPr>
          <w:rFonts w:ascii="Cera Pro" w:hAnsi="Cera Pro"/>
          <w:sz w:val="22"/>
        </w:rPr>
        <w:t>trg</w:t>
      </w:r>
      <w:proofErr w:type="spellEnd"/>
      <w:r w:rsidRPr="002413E4">
        <w:rPr>
          <w:rFonts w:ascii="Cera Pro" w:hAnsi="Cera Pro"/>
          <w:sz w:val="22"/>
        </w:rPr>
        <w:t xml:space="preserve">, </w:t>
      </w:r>
      <w:proofErr w:type="spellStart"/>
      <w:r w:rsidRPr="002413E4">
        <w:rPr>
          <w:rFonts w:ascii="Cera Pro" w:hAnsi="Cera Pro"/>
          <w:sz w:val="22"/>
        </w:rPr>
        <w:t>džamija</w:t>
      </w:r>
      <w:proofErr w:type="spellEnd"/>
      <w:r w:rsidRPr="002413E4">
        <w:rPr>
          <w:rFonts w:ascii="Cera Pro" w:hAnsi="Cera Pro"/>
          <w:sz w:val="22"/>
        </w:rPr>
        <w:t xml:space="preserve">, </w:t>
      </w:r>
      <w:proofErr w:type="spellStart"/>
      <w:r w:rsidRPr="002413E4">
        <w:rPr>
          <w:rFonts w:ascii="Cera Pro" w:hAnsi="Cera Pro"/>
          <w:sz w:val="22"/>
        </w:rPr>
        <w:t>Katedrala</w:t>
      </w:r>
      <w:proofErr w:type="spellEnd"/>
      <w:r w:rsidRPr="002413E4">
        <w:rPr>
          <w:rFonts w:ascii="Cera Pro" w:hAnsi="Cera Pro"/>
          <w:sz w:val="22"/>
        </w:rPr>
        <w:t xml:space="preserve">, </w:t>
      </w:r>
      <w:proofErr w:type="spellStart"/>
      <w:r w:rsidRPr="002413E4">
        <w:rPr>
          <w:rFonts w:ascii="Cera Pro" w:hAnsi="Cera Pro"/>
          <w:sz w:val="22"/>
        </w:rPr>
        <w:t>Županijska</w:t>
      </w:r>
      <w:proofErr w:type="spellEnd"/>
      <w:r w:rsidRPr="002413E4">
        <w:rPr>
          <w:rFonts w:ascii="Cera Pro" w:hAnsi="Cera Pro"/>
          <w:sz w:val="22"/>
        </w:rPr>
        <w:t xml:space="preserve"> i Gradska </w:t>
      </w:r>
      <w:proofErr w:type="spellStart"/>
      <w:r w:rsidRPr="002413E4">
        <w:rPr>
          <w:rFonts w:ascii="Cera Pro" w:hAnsi="Cera Pro"/>
          <w:sz w:val="22"/>
        </w:rPr>
        <w:t>kuća</w:t>
      </w:r>
      <w:proofErr w:type="spellEnd"/>
      <w:r w:rsidRPr="002413E4">
        <w:rPr>
          <w:rFonts w:ascii="Cera Pro" w:hAnsi="Cera Pro"/>
          <w:sz w:val="22"/>
        </w:rPr>
        <w:t xml:space="preserve">, </w:t>
      </w:r>
      <w:proofErr w:type="spellStart"/>
      <w:r w:rsidRPr="002413E4">
        <w:rPr>
          <w:rFonts w:ascii="Cera Pro" w:hAnsi="Cera Pro"/>
          <w:sz w:val="22"/>
        </w:rPr>
        <w:t>Nacionalno</w:t>
      </w:r>
      <w:proofErr w:type="spellEnd"/>
      <w:r w:rsidRPr="002413E4">
        <w:rPr>
          <w:rFonts w:ascii="Cera Pro" w:hAnsi="Cera Pro"/>
          <w:sz w:val="22"/>
        </w:rPr>
        <w:t xml:space="preserve"> </w:t>
      </w:r>
      <w:proofErr w:type="spellStart"/>
      <w:r w:rsidRPr="002413E4">
        <w:rPr>
          <w:rFonts w:ascii="Cera Pro" w:hAnsi="Cera Pro"/>
          <w:sz w:val="22"/>
        </w:rPr>
        <w:t>pozorište</w:t>
      </w:r>
      <w:proofErr w:type="spellEnd"/>
      <w:r w:rsidRPr="002413E4">
        <w:rPr>
          <w:rFonts w:ascii="Cera Pro" w:hAnsi="Cera Pro"/>
          <w:sz w:val="22"/>
        </w:rPr>
        <w:t xml:space="preserve">… </w:t>
      </w:r>
      <w:proofErr w:type="spellStart"/>
      <w:r w:rsidRPr="002413E4">
        <w:rPr>
          <w:rFonts w:ascii="Cera Pro" w:hAnsi="Cera Pro"/>
          <w:sz w:val="22"/>
        </w:rPr>
        <w:t>Slobodno</w:t>
      </w:r>
      <w:proofErr w:type="spellEnd"/>
      <w:r w:rsidRPr="002413E4">
        <w:rPr>
          <w:rFonts w:ascii="Cera Pro" w:hAnsi="Cera Pro"/>
          <w:sz w:val="22"/>
        </w:rPr>
        <w:t xml:space="preserve"> </w:t>
      </w:r>
      <w:proofErr w:type="spellStart"/>
      <w:r w:rsidRPr="002413E4">
        <w:rPr>
          <w:rFonts w:ascii="Cera Pro" w:hAnsi="Cera Pro"/>
          <w:sz w:val="22"/>
        </w:rPr>
        <w:t>vreme</w:t>
      </w:r>
      <w:proofErr w:type="spellEnd"/>
      <w:r w:rsidRPr="002413E4">
        <w:rPr>
          <w:rFonts w:ascii="Cera Pro" w:hAnsi="Cera Pro"/>
          <w:sz w:val="22"/>
        </w:rPr>
        <w:t xml:space="preserve"> za </w:t>
      </w:r>
      <w:proofErr w:type="spellStart"/>
      <w:r w:rsidRPr="002413E4">
        <w:rPr>
          <w:rFonts w:ascii="Cera Pro" w:hAnsi="Cera Pro"/>
          <w:sz w:val="22"/>
        </w:rPr>
        <w:t>individualne</w:t>
      </w:r>
      <w:proofErr w:type="spellEnd"/>
      <w:r w:rsidRPr="002413E4">
        <w:rPr>
          <w:rFonts w:ascii="Cera Pro" w:hAnsi="Cera Pro"/>
          <w:sz w:val="22"/>
        </w:rPr>
        <w:t xml:space="preserve"> </w:t>
      </w:r>
      <w:proofErr w:type="spellStart"/>
      <w:r w:rsidRPr="002413E4">
        <w:rPr>
          <w:rFonts w:ascii="Cera Pro" w:hAnsi="Cera Pro"/>
          <w:sz w:val="22"/>
        </w:rPr>
        <w:t>aktivnosti</w:t>
      </w:r>
      <w:proofErr w:type="spellEnd"/>
      <w:r w:rsidRPr="002413E4">
        <w:rPr>
          <w:rFonts w:ascii="Cera Pro" w:hAnsi="Cera Pro"/>
          <w:sz w:val="22"/>
        </w:rPr>
        <w:t xml:space="preserve">. </w:t>
      </w:r>
      <w:proofErr w:type="spellStart"/>
      <w:r w:rsidRPr="002413E4">
        <w:rPr>
          <w:rFonts w:ascii="Cera Pro" w:hAnsi="Cera Pro"/>
          <w:sz w:val="22"/>
        </w:rPr>
        <w:t>Polazak</w:t>
      </w:r>
      <w:proofErr w:type="spellEnd"/>
      <w:r w:rsidRPr="002413E4">
        <w:rPr>
          <w:rFonts w:ascii="Cera Pro" w:hAnsi="Cera Pro"/>
          <w:sz w:val="22"/>
        </w:rPr>
        <w:t xml:space="preserve"> </w:t>
      </w:r>
      <w:proofErr w:type="spellStart"/>
      <w:r w:rsidRPr="002413E4">
        <w:rPr>
          <w:rFonts w:ascii="Cera Pro" w:hAnsi="Cera Pro"/>
          <w:sz w:val="22"/>
        </w:rPr>
        <w:t>iz</w:t>
      </w:r>
      <w:proofErr w:type="spellEnd"/>
      <w:r w:rsidRPr="002413E4">
        <w:rPr>
          <w:rFonts w:ascii="Cera Pro" w:hAnsi="Cera Pro"/>
          <w:sz w:val="22"/>
        </w:rPr>
        <w:t xml:space="preserve"> </w:t>
      </w:r>
      <w:proofErr w:type="spellStart"/>
      <w:r w:rsidRPr="002413E4">
        <w:rPr>
          <w:rFonts w:ascii="Cera Pro" w:hAnsi="Cera Pro"/>
          <w:sz w:val="22"/>
        </w:rPr>
        <w:t>Pečuja</w:t>
      </w:r>
      <w:proofErr w:type="spellEnd"/>
      <w:r w:rsidRPr="002413E4">
        <w:rPr>
          <w:rFonts w:ascii="Cera Pro" w:hAnsi="Cera Pro"/>
          <w:sz w:val="22"/>
        </w:rPr>
        <w:t xml:space="preserve"> </w:t>
      </w:r>
      <w:proofErr w:type="spellStart"/>
      <w:r w:rsidRPr="002413E4">
        <w:rPr>
          <w:rFonts w:ascii="Cera Pro" w:hAnsi="Cera Pro"/>
          <w:sz w:val="22"/>
        </w:rPr>
        <w:t>oko</w:t>
      </w:r>
      <w:proofErr w:type="spellEnd"/>
      <w:r w:rsidRPr="002413E4">
        <w:rPr>
          <w:rFonts w:ascii="Cera Pro" w:hAnsi="Cera Pro"/>
          <w:sz w:val="22"/>
        </w:rPr>
        <w:t xml:space="preserve"> 18:00 </w:t>
      </w:r>
      <w:proofErr w:type="spellStart"/>
      <w:r w:rsidRPr="002413E4">
        <w:rPr>
          <w:rFonts w:ascii="Cera Pro" w:hAnsi="Cera Pro"/>
          <w:sz w:val="22"/>
        </w:rPr>
        <w:t>časova</w:t>
      </w:r>
      <w:proofErr w:type="spellEnd"/>
      <w:r w:rsidRPr="002413E4">
        <w:rPr>
          <w:rFonts w:ascii="Cera Pro" w:hAnsi="Cera Pro"/>
          <w:sz w:val="22"/>
        </w:rPr>
        <w:t xml:space="preserve">. </w:t>
      </w:r>
      <w:proofErr w:type="spellStart"/>
      <w:r w:rsidRPr="002413E4">
        <w:rPr>
          <w:rFonts w:ascii="Cera Pro" w:hAnsi="Cera Pro"/>
          <w:sz w:val="22"/>
        </w:rPr>
        <w:t>Vožnja</w:t>
      </w:r>
      <w:proofErr w:type="spellEnd"/>
      <w:r w:rsidRPr="002413E4">
        <w:rPr>
          <w:rFonts w:ascii="Cera Pro" w:hAnsi="Cera Pro"/>
          <w:sz w:val="22"/>
        </w:rPr>
        <w:t xml:space="preserve"> </w:t>
      </w:r>
      <w:proofErr w:type="spellStart"/>
      <w:r w:rsidRPr="002413E4">
        <w:rPr>
          <w:rFonts w:ascii="Cera Pro" w:hAnsi="Cera Pro"/>
          <w:sz w:val="22"/>
        </w:rPr>
        <w:t>preko</w:t>
      </w:r>
      <w:proofErr w:type="spellEnd"/>
      <w:r w:rsidRPr="002413E4">
        <w:rPr>
          <w:rFonts w:ascii="Cera Pro" w:hAnsi="Cera Pro"/>
          <w:sz w:val="22"/>
        </w:rPr>
        <w:t xml:space="preserve"> </w:t>
      </w:r>
      <w:proofErr w:type="spellStart"/>
      <w:r w:rsidRPr="002413E4">
        <w:rPr>
          <w:rFonts w:ascii="Cera Pro" w:hAnsi="Cera Pro"/>
          <w:sz w:val="22"/>
        </w:rPr>
        <w:t>graničnog</w:t>
      </w:r>
      <w:proofErr w:type="spellEnd"/>
      <w:r w:rsidRPr="002413E4">
        <w:rPr>
          <w:rFonts w:ascii="Cera Pro" w:hAnsi="Cera Pro"/>
          <w:sz w:val="22"/>
        </w:rPr>
        <w:t xml:space="preserve"> </w:t>
      </w:r>
      <w:proofErr w:type="spellStart"/>
      <w:r w:rsidRPr="002413E4">
        <w:rPr>
          <w:rFonts w:ascii="Cera Pro" w:hAnsi="Cera Pro"/>
          <w:sz w:val="22"/>
        </w:rPr>
        <w:t>prelaza</w:t>
      </w:r>
      <w:proofErr w:type="spellEnd"/>
      <w:r w:rsidRPr="002413E4">
        <w:rPr>
          <w:rFonts w:ascii="Cera Pro" w:hAnsi="Cera Pro"/>
          <w:sz w:val="22"/>
        </w:rPr>
        <w:t xml:space="preserve"> </w:t>
      </w:r>
      <w:proofErr w:type="spellStart"/>
      <w:r w:rsidRPr="002413E4">
        <w:rPr>
          <w:rFonts w:ascii="Cera Pro" w:hAnsi="Cera Pro"/>
          <w:sz w:val="22"/>
        </w:rPr>
        <w:t>Bački</w:t>
      </w:r>
      <w:proofErr w:type="spellEnd"/>
      <w:r w:rsidRPr="002413E4">
        <w:rPr>
          <w:rFonts w:ascii="Cera Pro" w:hAnsi="Cera Pro"/>
          <w:sz w:val="22"/>
        </w:rPr>
        <w:t xml:space="preserve"> Breg i Sombora. </w:t>
      </w:r>
      <w:proofErr w:type="spellStart"/>
      <w:r w:rsidRPr="002413E4">
        <w:rPr>
          <w:rFonts w:ascii="Cera Pro" w:hAnsi="Cera Pro"/>
          <w:sz w:val="22"/>
        </w:rPr>
        <w:t>Povratak</w:t>
      </w:r>
      <w:proofErr w:type="spellEnd"/>
      <w:r w:rsidRPr="002413E4">
        <w:rPr>
          <w:rFonts w:ascii="Cera Pro" w:hAnsi="Cera Pro"/>
          <w:sz w:val="22"/>
        </w:rPr>
        <w:t xml:space="preserve"> u Beograd i Požarevac u </w:t>
      </w:r>
      <w:proofErr w:type="spellStart"/>
      <w:r w:rsidRPr="002413E4">
        <w:rPr>
          <w:rFonts w:ascii="Cera Pro" w:hAnsi="Cera Pro"/>
          <w:sz w:val="22"/>
        </w:rPr>
        <w:t>kasnim</w:t>
      </w:r>
      <w:proofErr w:type="spellEnd"/>
      <w:r w:rsidRPr="002413E4">
        <w:rPr>
          <w:rFonts w:ascii="Cera Pro" w:hAnsi="Cera Pro"/>
          <w:sz w:val="22"/>
        </w:rPr>
        <w:t xml:space="preserve"> </w:t>
      </w:r>
      <w:proofErr w:type="spellStart"/>
      <w:r w:rsidRPr="002413E4">
        <w:rPr>
          <w:rFonts w:ascii="Cera Pro" w:hAnsi="Cera Pro"/>
          <w:sz w:val="22"/>
        </w:rPr>
        <w:t>večernjim</w:t>
      </w:r>
      <w:proofErr w:type="spellEnd"/>
      <w:r w:rsidRPr="002413E4">
        <w:rPr>
          <w:rFonts w:ascii="Cera Pro" w:hAnsi="Cera Pro"/>
          <w:sz w:val="22"/>
        </w:rPr>
        <w:t>/</w:t>
      </w:r>
      <w:proofErr w:type="spellStart"/>
      <w:r w:rsidRPr="002413E4">
        <w:rPr>
          <w:rFonts w:ascii="Cera Pro" w:hAnsi="Cera Pro"/>
          <w:sz w:val="22"/>
        </w:rPr>
        <w:t>noćnim</w:t>
      </w:r>
      <w:proofErr w:type="spellEnd"/>
      <w:r w:rsidRPr="002413E4">
        <w:rPr>
          <w:rFonts w:ascii="Cera Pro" w:hAnsi="Cera Pro"/>
          <w:sz w:val="22"/>
        </w:rPr>
        <w:t xml:space="preserve"> </w:t>
      </w:r>
      <w:proofErr w:type="spellStart"/>
      <w:r w:rsidRPr="002413E4">
        <w:rPr>
          <w:rFonts w:ascii="Cera Pro" w:hAnsi="Cera Pro"/>
          <w:sz w:val="22"/>
        </w:rPr>
        <w:t>časovima</w:t>
      </w:r>
      <w:proofErr w:type="spellEnd"/>
      <w:r w:rsidRPr="002413E4">
        <w:rPr>
          <w:rFonts w:ascii="Cera Pro" w:hAnsi="Cera Pro"/>
          <w:sz w:val="22"/>
        </w:rPr>
        <w:t xml:space="preserve"> (u </w:t>
      </w:r>
      <w:proofErr w:type="spellStart"/>
      <w:r w:rsidRPr="002413E4">
        <w:rPr>
          <w:rFonts w:ascii="Cera Pro" w:hAnsi="Cera Pro"/>
          <w:sz w:val="22"/>
        </w:rPr>
        <w:t>zavisnosti</w:t>
      </w:r>
      <w:proofErr w:type="spellEnd"/>
      <w:r w:rsidRPr="002413E4">
        <w:rPr>
          <w:rFonts w:ascii="Cera Pro" w:hAnsi="Cera Pro"/>
          <w:sz w:val="22"/>
        </w:rPr>
        <w:t xml:space="preserve"> </w:t>
      </w:r>
      <w:proofErr w:type="spellStart"/>
      <w:r w:rsidRPr="002413E4">
        <w:rPr>
          <w:rFonts w:ascii="Cera Pro" w:hAnsi="Cera Pro"/>
          <w:sz w:val="22"/>
        </w:rPr>
        <w:t>od</w:t>
      </w:r>
      <w:proofErr w:type="spellEnd"/>
      <w:r w:rsidRPr="002413E4">
        <w:rPr>
          <w:rFonts w:ascii="Cera Pro" w:hAnsi="Cera Pro"/>
          <w:sz w:val="22"/>
        </w:rPr>
        <w:t xml:space="preserve"> </w:t>
      </w:r>
      <w:proofErr w:type="spellStart"/>
      <w:r w:rsidRPr="002413E4">
        <w:rPr>
          <w:rFonts w:ascii="Cera Pro" w:hAnsi="Cera Pro"/>
          <w:sz w:val="22"/>
        </w:rPr>
        <w:t>uslova</w:t>
      </w:r>
      <w:proofErr w:type="spellEnd"/>
      <w:r w:rsidRPr="002413E4">
        <w:rPr>
          <w:rFonts w:ascii="Cera Pro" w:hAnsi="Cera Pro"/>
          <w:sz w:val="22"/>
        </w:rPr>
        <w:t xml:space="preserve"> na putu i </w:t>
      </w:r>
      <w:proofErr w:type="spellStart"/>
      <w:r w:rsidRPr="002413E4">
        <w:rPr>
          <w:rFonts w:ascii="Cera Pro" w:hAnsi="Cera Pro"/>
          <w:sz w:val="22"/>
        </w:rPr>
        <w:t>graničnim</w:t>
      </w:r>
      <w:proofErr w:type="spellEnd"/>
      <w:r w:rsidRPr="002413E4">
        <w:rPr>
          <w:rFonts w:ascii="Cera Pro" w:hAnsi="Cera Pro"/>
          <w:sz w:val="22"/>
        </w:rPr>
        <w:t xml:space="preserve"> </w:t>
      </w:r>
      <w:proofErr w:type="spellStart"/>
      <w:r w:rsidRPr="002413E4">
        <w:rPr>
          <w:rFonts w:ascii="Cera Pro" w:hAnsi="Cera Pro"/>
          <w:sz w:val="22"/>
        </w:rPr>
        <w:t>prelazima</w:t>
      </w:r>
      <w:proofErr w:type="spellEnd"/>
      <w:r w:rsidRPr="002413E4">
        <w:rPr>
          <w:rFonts w:ascii="Cera Pro" w:hAnsi="Cera Pro"/>
          <w:sz w:val="22"/>
        </w:rPr>
        <w:t>).</w:t>
      </w:r>
    </w:p>
    <w:p w14:paraId="585C3DA8" w14:textId="6D5E6FEA" w:rsidR="002C161D" w:rsidRPr="00D57550" w:rsidRDefault="008743FD" w:rsidP="008743FD">
      <w:pPr>
        <w:jc w:val="right"/>
        <w:rPr>
          <w:rFonts w:ascii="Cera Pro" w:hAnsi="Cera Pro"/>
          <w:b/>
          <w:sz w:val="32"/>
          <w:szCs w:val="32"/>
          <w:lang w:val="sr-Latn-RS"/>
          <w14:shadow w14:blurRad="50800" w14:dist="38100" w14:dir="2700000" w14:sx="100000" w14:sy="100000" w14:kx="0" w14:ky="0" w14:algn="tl">
            <w14:srgbClr w14:val="000000">
              <w14:alpha w14:val="60000"/>
            </w14:srgbClr>
          </w14:shadow>
        </w:rPr>
      </w:pPr>
      <w:r w:rsidRPr="008743FD">
        <w:rPr>
          <w:rFonts w:ascii="Cera Pro" w:hAnsi="Cera Pro"/>
          <w:bCs/>
          <w:sz w:val="22"/>
          <w:lang w:val="sr-Latn-RS"/>
        </w:rPr>
        <w:t xml:space="preserve"> </w:t>
      </w:r>
      <w:r w:rsidR="0010060F" w:rsidRPr="000A084C">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CENA ARANŽMANA</w:t>
      </w:r>
      <w:r w:rsidR="002C161D" w:rsidRPr="000A084C">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 xml:space="preserve">: Iz Požarevca: </w:t>
      </w:r>
      <w:r w:rsidR="00B87EF9">
        <w:rPr>
          <w:rFonts w:ascii="Cera Pro" w:hAnsi="Cera Pro"/>
          <w:b/>
          <w:color w:val="C00000"/>
          <w:sz w:val="32"/>
          <w:szCs w:val="32"/>
          <w:lang w:val="sr-Latn-RS"/>
          <w14:shadow w14:blurRad="50800" w14:dist="38100" w14:dir="2700000" w14:sx="100000" w14:sy="100000" w14:kx="0" w14:ky="0" w14:algn="tl">
            <w14:srgbClr w14:val="000000">
              <w14:alpha w14:val="60000"/>
            </w14:srgbClr>
          </w14:shadow>
        </w:rPr>
        <w:t>3</w:t>
      </w:r>
      <w:r w:rsidR="009B14AE">
        <w:rPr>
          <w:rFonts w:ascii="Cera Pro" w:hAnsi="Cera Pro"/>
          <w:b/>
          <w:color w:val="C00000"/>
          <w:sz w:val="32"/>
          <w:szCs w:val="32"/>
          <w:lang w:val="sr-Latn-RS"/>
          <w14:shadow w14:blurRad="50800" w14:dist="38100" w14:dir="2700000" w14:sx="100000" w14:sy="100000" w14:kx="0" w14:ky="0" w14:algn="tl">
            <w14:srgbClr w14:val="000000">
              <w14:alpha w14:val="60000"/>
            </w14:srgbClr>
          </w14:shadow>
        </w:rPr>
        <w:t>5</w:t>
      </w:r>
      <w:r w:rsidR="00274ACF" w:rsidRPr="000A084C">
        <w:rPr>
          <w:rFonts w:ascii="Cera Pro" w:hAnsi="Cera Pro"/>
          <w:b/>
          <w:color w:val="C00000"/>
          <w:sz w:val="32"/>
          <w:szCs w:val="32"/>
          <w:lang w:val="sr-Latn-RS"/>
          <w14:shadow w14:blurRad="50800" w14:dist="38100" w14:dir="2700000" w14:sx="100000" w14:sy="100000" w14:kx="0" w14:ky="0" w14:algn="tl">
            <w14:srgbClr w14:val="000000">
              <w14:alpha w14:val="60000"/>
            </w14:srgbClr>
          </w14:shadow>
        </w:rPr>
        <w:t xml:space="preserve"> </w:t>
      </w:r>
      <w:r w:rsidR="002C161D" w:rsidRPr="000A084C">
        <w:rPr>
          <w:rFonts w:ascii="Cera Pro" w:hAnsi="Cera Pro"/>
          <w:b/>
          <w:color w:val="C00000"/>
          <w:sz w:val="32"/>
          <w:szCs w:val="32"/>
          <w:lang w:val="sr-Latn-RS"/>
          <w14:shadow w14:blurRad="50800" w14:dist="38100" w14:dir="2700000" w14:sx="100000" w14:sy="100000" w14:kx="0" w14:ky="0" w14:algn="tl">
            <w14:srgbClr w14:val="000000">
              <w14:alpha w14:val="60000"/>
            </w14:srgbClr>
          </w14:shadow>
        </w:rPr>
        <w:t>€</w:t>
      </w:r>
    </w:p>
    <w:p w14:paraId="2E19845D" w14:textId="3D1C542B" w:rsidR="00D96E6F" w:rsidRPr="00D57550" w:rsidRDefault="002C161D" w:rsidP="009F18D7">
      <w:pPr>
        <w:jc w:val="right"/>
        <w:rPr>
          <w:rFonts w:ascii="Cera Pro" w:hAnsi="Cera Pro"/>
          <w:b/>
          <w:sz w:val="32"/>
          <w:szCs w:val="32"/>
          <w:lang w:val="sr-Latn-RS"/>
          <w14:shadow w14:blurRad="50800" w14:dist="38100" w14:dir="2700000" w14:sx="100000" w14:sy="100000" w14:kx="0" w14:ky="0" w14:algn="tl">
            <w14:srgbClr w14:val="000000">
              <w14:alpha w14:val="60000"/>
            </w14:srgbClr>
          </w14:shadow>
        </w:rPr>
      </w:pPr>
      <w:r w:rsidRPr="000A084C">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Iz Beograda:</w:t>
      </w:r>
      <w:r w:rsidR="00E76C71" w:rsidRPr="000A084C">
        <w:rPr>
          <w:rFonts w:ascii="Cera Pro" w:hAnsi="Cera Pro"/>
          <w:b/>
          <w:color w:val="1A424F"/>
          <w:sz w:val="32"/>
          <w:szCs w:val="32"/>
          <w:lang w:val="sr-Latn-RS"/>
          <w14:shadow w14:blurRad="50800" w14:dist="38100" w14:dir="2700000" w14:sx="100000" w14:sy="100000" w14:kx="0" w14:ky="0" w14:algn="tl">
            <w14:srgbClr w14:val="000000">
              <w14:alpha w14:val="60000"/>
            </w14:srgbClr>
          </w14:shadow>
        </w:rPr>
        <w:t xml:space="preserve"> </w:t>
      </w:r>
      <w:r w:rsidR="00B87EF9">
        <w:rPr>
          <w:rFonts w:ascii="Cera Pro" w:hAnsi="Cera Pro"/>
          <w:b/>
          <w:color w:val="C00000"/>
          <w:sz w:val="32"/>
          <w:szCs w:val="32"/>
          <w:lang w:val="sr-Latn-RS"/>
          <w14:shadow w14:blurRad="50800" w14:dist="38100" w14:dir="2700000" w14:sx="100000" w14:sy="100000" w14:kx="0" w14:ky="0" w14:algn="tl">
            <w14:srgbClr w14:val="000000">
              <w14:alpha w14:val="60000"/>
            </w14:srgbClr>
          </w14:shadow>
        </w:rPr>
        <w:t>30</w:t>
      </w:r>
      <w:r w:rsidR="00274ACF" w:rsidRPr="000A084C">
        <w:rPr>
          <w:rFonts w:ascii="Cera Pro" w:hAnsi="Cera Pro"/>
          <w:b/>
          <w:color w:val="C00000"/>
          <w:sz w:val="32"/>
          <w:szCs w:val="32"/>
          <w:lang w:val="sr-Latn-RS"/>
          <w14:shadow w14:blurRad="50800" w14:dist="38100" w14:dir="2700000" w14:sx="100000" w14:sy="100000" w14:kx="0" w14:ky="0" w14:algn="tl">
            <w14:srgbClr w14:val="000000">
              <w14:alpha w14:val="60000"/>
            </w14:srgbClr>
          </w14:shadow>
        </w:rPr>
        <w:t xml:space="preserve"> </w:t>
      </w:r>
      <w:r w:rsidRPr="000A084C">
        <w:rPr>
          <w:rFonts w:ascii="Cera Pro" w:hAnsi="Cera Pro"/>
          <w:b/>
          <w:color w:val="C00000"/>
          <w:sz w:val="32"/>
          <w:szCs w:val="32"/>
          <w:lang w:val="sr-Latn-RS"/>
          <w14:shadow w14:blurRad="50800" w14:dist="38100" w14:dir="2700000" w14:sx="100000" w14:sy="100000" w14:kx="0" w14:ky="0" w14:algn="tl">
            <w14:srgbClr w14:val="000000">
              <w14:alpha w14:val="60000"/>
            </w14:srgbClr>
          </w14:shadow>
        </w:rPr>
        <w:t xml:space="preserve">€ </w:t>
      </w:r>
    </w:p>
    <w:p w14:paraId="043D63F8" w14:textId="73DC3F42" w:rsidR="0010060F" w:rsidRPr="00B53068" w:rsidRDefault="00D96E6F" w:rsidP="009F18D7">
      <w:pPr>
        <w:jc w:val="right"/>
        <w:rPr>
          <w:rFonts w:ascii="Cera Pro" w:hAnsi="Cera Pro"/>
          <w:b/>
          <w:szCs w:val="20"/>
          <w:lang w:val="sr-Latn-RS"/>
        </w:rPr>
      </w:pPr>
      <w:r w:rsidRPr="00B53068">
        <w:rPr>
          <w:rFonts w:ascii="Cera Pro" w:hAnsi="Cera Pro"/>
          <w:b/>
          <w:szCs w:val="20"/>
          <w:lang w:val="sr-Latn-RS"/>
          <w14:shadow w14:blurRad="50800" w14:dist="38100" w14:dir="2700000" w14:sx="100000" w14:sy="100000" w14:kx="0" w14:ky="0" w14:algn="tl">
            <w14:srgbClr w14:val="000000">
              <w14:alpha w14:val="60000"/>
            </w14:srgbClr>
          </w14:shadow>
        </w:rPr>
        <w:t>Doplata za polaske iz: Majdanpeka – 10€, Golupca -8€, Velikog Gradišta 5€ (minimum 10 putnika)</w:t>
      </w:r>
      <w:r w:rsidR="002C161D" w:rsidRPr="00B53068">
        <w:rPr>
          <w:rFonts w:ascii="Cera Pro" w:hAnsi="Cera Pro"/>
          <w:b/>
          <w:szCs w:val="20"/>
          <w:lang w:val="sr-Latn-RS"/>
          <w14:shadow w14:blurRad="50800" w14:dist="38100" w14:dir="2700000" w14:sx="100000" w14:sy="100000" w14:kx="0" w14:ky="0" w14:algn="tl">
            <w14:srgbClr w14:val="000000">
              <w14:alpha w14:val="60000"/>
            </w14:srgbClr>
          </w14:shadow>
        </w:rPr>
        <w:t xml:space="preserve"> </w:t>
      </w:r>
    </w:p>
    <w:p w14:paraId="4230DF5C" w14:textId="77777777" w:rsidR="0010060F" w:rsidRPr="000A084C" w:rsidRDefault="0010060F" w:rsidP="009F18D7">
      <w:pPr>
        <w:rPr>
          <w:rFonts w:ascii="Cera Pro" w:hAnsi="Cera Pro"/>
          <w:b/>
          <w:color w:val="1A424F"/>
          <w:sz w:val="22"/>
          <w:lang w:val="sr-Latn-RS"/>
        </w:rPr>
      </w:pPr>
      <w:r w:rsidRPr="000A084C">
        <w:rPr>
          <w:rFonts w:ascii="Cera Pro" w:hAnsi="Cera Pro"/>
          <w:b/>
          <w:color w:val="1A424F"/>
          <w:sz w:val="22"/>
          <w:lang w:val="sr-Latn-RS"/>
        </w:rPr>
        <w:t>CENA ARANŽMANA OBUHVATA:</w:t>
      </w:r>
    </w:p>
    <w:p w14:paraId="55A4CDC3" w14:textId="662C5F70" w:rsidR="00A41C6A" w:rsidRPr="00B53068" w:rsidRDefault="0010060F" w:rsidP="00345140">
      <w:pPr>
        <w:numPr>
          <w:ilvl w:val="0"/>
          <w:numId w:val="11"/>
        </w:numPr>
        <w:rPr>
          <w:rFonts w:ascii="Cera Pro" w:hAnsi="Cera Pro"/>
          <w:sz w:val="22"/>
          <w:lang w:val="sr-Latn-RS"/>
        </w:rPr>
      </w:pPr>
      <w:r w:rsidRPr="00B53068">
        <w:rPr>
          <w:rFonts w:ascii="Cera Pro" w:hAnsi="Cera Pro"/>
          <w:sz w:val="22"/>
          <w:lang w:val="sr-Latn-RS"/>
        </w:rPr>
        <w:t>Prevoz turističkim autobusom (audio, TV, DVD, klima...) na relacijama prema programu</w:t>
      </w:r>
    </w:p>
    <w:p w14:paraId="2A32A811" w14:textId="489B361F" w:rsidR="00C86985" w:rsidRPr="00B53068" w:rsidRDefault="00C86985" w:rsidP="00345140">
      <w:pPr>
        <w:numPr>
          <w:ilvl w:val="0"/>
          <w:numId w:val="11"/>
        </w:numPr>
        <w:rPr>
          <w:rFonts w:ascii="Cera Pro" w:hAnsi="Cera Pro"/>
          <w:sz w:val="22"/>
          <w:lang w:val="sr-Latn-RS"/>
        </w:rPr>
      </w:pPr>
      <w:r w:rsidRPr="00B53068">
        <w:rPr>
          <w:rFonts w:ascii="Cera Pro" w:hAnsi="Cera Pro"/>
          <w:sz w:val="22"/>
          <w:lang w:val="sr-Latn-RS"/>
        </w:rPr>
        <w:t>Razgledanje grada</w:t>
      </w:r>
    </w:p>
    <w:p w14:paraId="7CD21A2A" w14:textId="713FEAD1" w:rsidR="00B24D37" w:rsidRPr="00B53068" w:rsidRDefault="0010060F" w:rsidP="002A1BCC">
      <w:pPr>
        <w:numPr>
          <w:ilvl w:val="0"/>
          <w:numId w:val="11"/>
        </w:numPr>
        <w:ind w:left="714" w:hanging="357"/>
        <w:rPr>
          <w:rFonts w:ascii="Cera Pro" w:hAnsi="Cera Pro"/>
          <w:sz w:val="22"/>
          <w:lang w:val="sr-Latn-RS"/>
        </w:rPr>
      </w:pPr>
      <w:r w:rsidRPr="00B53068">
        <w:rPr>
          <w:rFonts w:ascii="Cera Pro" w:hAnsi="Cera Pro"/>
          <w:sz w:val="22"/>
          <w:lang w:val="sr-Latn-RS"/>
        </w:rPr>
        <w:t>Usluge licenciranog turističkog vodiča/pratioca tokom trajanja aranžmana</w:t>
      </w:r>
    </w:p>
    <w:p w14:paraId="526E0969" w14:textId="1372B2EE" w:rsidR="0010060F" w:rsidRPr="000A084C" w:rsidRDefault="0010060F" w:rsidP="009F18D7">
      <w:pPr>
        <w:rPr>
          <w:rFonts w:ascii="Cera Pro" w:hAnsi="Cera Pro"/>
          <w:b/>
          <w:color w:val="1A424F"/>
          <w:sz w:val="22"/>
          <w:lang w:val="sr-Latn-RS"/>
        </w:rPr>
      </w:pPr>
      <w:r w:rsidRPr="000A084C">
        <w:rPr>
          <w:rFonts w:ascii="Cera Pro" w:hAnsi="Cera Pro"/>
          <w:b/>
          <w:color w:val="1A424F"/>
          <w:sz w:val="22"/>
          <w:lang w:val="sr-Latn-RS"/>
        </w:rPr>
        <w:t>CENA ARANŽMANA NE OBUHVATA:</w:t>
      </w:r>
    </w:p>
    <w:p w14:paraId="6B494864" w14:textId="2FE70B6B" w:rsidR="00C86985" w:rsidRPr="000A084C" w:rsidRDefault="0010060F" w:rsidP="000A084C">
      <w:pPr>
        <w:numPr>
          <w:ilvl w:val="0"/>
          <w:numId w:val="11"/>
        </w:numPr>
        <w:rPr>
          <w:rFonts w:ascii="Cera Pro" w:hAnsi="Cera Pro"/>
          <w:sz w:val="22"/>
          <w:lang w:val="sr-Latn-RS"/>
        </w:rPr>
      </w:pPr>
      <w:r w:rsidRPr="00B53068">
        <w:rPr>
          <w:rFonts w:ascii="Cera Pro" w:hAnsi="Cera Pro"/>
          <w:sz w:val="22"/>
          <w:lang w:val="sr-Latn-RS"/>
        </w:rPr>
        <w:t>Individualne troškove</w:t>
      </w:r>
    </w:p>
    <w:p w14:paraId="20E49146" w14:textId="5786866D" w:rsidR="00A3039E" w:rsidRPr="00B53068" w:rsidRDefault="0010060F" w:rsidP="009F18D7">
      <w:pPr>
        <w:numPr>
          <w:ilvl w:val="0"/>
          <w:numId w:val="11"/>
        </w:numPr>
        <w:rPr>
          <w:rFonts w:ascii="Cera Pro" w:hAnsi="Cera Pro"/>
          <w:sz w:val="22"/>
          <w:lang w:val="sr-Latn-RS"/>
        </w:rPr>
      </w:pPr>
      <w:r w:rsidRPr="00B53068">
        <w:rPr>
          <w:rFonts w:ascii="Cera Pro" w:hAnsi="Cera Pro"/>
          <w:sz w:val="22"/>
          <w:lang w:val="sr-Latn-RS"/>
        </w:rPr>
        <w:t>Putno zdravstveno osiguranje</w:t>
      </w:r>
      <w:r w:rsidR="00032919" w:rsidRPr="00B53068">
        <w:rPr>
          <w:rFonts w:ascii="Cera Pro" w:hAnsi="Cera Pro"/>
          <w:sz w:val="22"/>
          <w:lang w:val="sr-Latn-RS"/>
        </w:rPr>
        <w:t xml:space="preserve"> </w:t>
      </w:r>
      <w:r w:rsidR="00032919" w:rsidRPr="00B53068">
        <w:rPr>
          <w:rFonts w:ascii="Cera Pro" w:hAnsi="Cera Pro"/>
          <w:b/>
          <w:i/>
          <w:sz w:val="22"/>
          <w:lang w:val="sr-Latn-RS"/>
        </w:rPr>
        <w:t>kompanije Dunav osiguranje</w:t>
      </w:r>
      <w:r w:rsidR="00032919" w:rsidRPr="00B53068">
        <w:rPr>
          <w:rFonts w:ascii="Cera Pro" w:hAnsi="Cera Pro"/>
          <w:sz w:val="22"/>
          <w:lang w:val="sr-Latn-RS"/>
        </w:rPr>
        <w:t xml:space="preserve"> </w:t>
      </w:r>
    </w:p>
    <w:p w14:paraId="3D5BF04F" w14:textId="47158D8F" w:rsidR="0010060F" w:rsidRPr="00B53068" w:rsidRDefault="006F5D2A" w:rsidP="009F18D7">
      <w:pPr>
        <w:numPr>
          <w:ilvl w:val="0"/>
          <w:numId w:val="11"/>
        </w:numPr>
        <w:rPr>
          <w:rFonts w:ascii="Cera Pro" w:hAnsi="Cera Pro"/>
          <w:sz w:val="22"/>
          <w:lang w:val="sr-Latn-RS"/>
        </w:rPr>
      </w:pPr>
      <w:r w:rsidRPr="00B53068">
        <w:rPr>
          <w:rFonts w:ascii="Cera Pro" w:hAnsi="Cera Pro"/>
          <w:sz w:val="22"/>
          <w:lang w:val="sr-Latn-RS"/>
        </w:rPr>
        <w:t xml:space="preserve">Agencija posreduje u procesu obezbeđivanja polise po uslovima kompanije Dunav osiguranje. </w:t>
      </w:r>
    </w:p>
    <w:p w14:paraId="6DD9A7E3" w14:textId="631BDF0D" w:rsidR="00B24D37" w:rsidRPr="00FA1011" w:rsidRDefault="0010060F" w:rsidP="00FA1011">
      <w:pPr>
        <w:numPr>
          <w:ilvl w:val="0"/>
          <w:numId w:val="11"/>
        </w:numPr>
        <w:rPr>
          <w:rFonts w:ascii="Cera Pro" w:hAnsi="Cera Pro"/>
          <w:sz w:val="22"/>
          <w:lang w:val="sr-Latn-RS"/>
        </w:rPr>
      </w:pPr>
      <w:r w:rsidRPr="00B53068">
        <w:rPr>
          <w:rFonts w:ascii="Cera Pro" w:hAnsi="Cera Pro"/>
          <w:sz w:val="22"/>
          <w:lang w:val="sr-Latn-RS"/>
        </w:rPr>
        <w:t xml:space="preserve">Ostale troškove koji nisu obuhvaćeni programom. </w:t>
      </w:r>
    </w:p>
    <w:p w14:paraId="0A49498F" w14:textId="6BD04FB9" w:rsidR="00FD0A72" w:rsidRPr="00FA1011" w:rsidRDefault="00B24D37" w:rsidP="009F18D7">
      <w:pPr>
        <w:rPr>
          <w:rFonts w:ascii="Cera Pro" w:hAnsi="Cera Pro"/>
          <w:sz w:val="22"/>
          <w:lang w:val="sr-Latn-RS"/>
        </w:rPr>
      </w:pPr>
      <w:r w:rsidRPr="000A084C">
        <w:rPr>
          <w:rFonts w:ascii="Cera Pro" w:hAnsi="Cera Pro"/>
          <w:b/>
          <w:bCs/>
          <w:color w:val="1A424F"/>
          <w:sz w:val="22"/>
          <w:lang w:val="sr-Latn-RS"/>
        </w:rPr>
        <w:t>POPUSTI:</w:t>
      </w:r>
      <w:r w:rsidRPr="000A084C">
        <w:rPr>
          <w:rFonts w:ascii="Cera Pro" w:hAnsi="Cera Pro"/>
          <w:color w:val="1A424F"/>
          <w:sz w:val="22"/>
          <w:lang w:val="sr-Latn-RS"/>
        </w:rPr>
        <w:t xml:space="preserve"> </w:t>
      </w:r>
      <w:r w:rsidRPr="00B53068">
        <w:rPr>
          <w:rFonts w:ascii="Cera Pro" w:hAnsi="Cera Pro"/>
          <w:sz w:val="22"/>
          <w:lang w:val="sr-Latn-RS"/>
        </w:rPr>
        <w:t>deca do 1</w:t>
      </w:r>
      <w:r w:rsidR="00CE2208" w:rsidRPr="00B53068">
        <w:rPr>
          <w:rFonts w:ascii="Cera Pro" w:hAnsi="Cera Pro"/>
          <w:sz w:val="22"/>
          <w:lang w:val="sr-Latn-RS"/>
        </w:rPr>
        <w:t>0</w:t>
      </w:r>
      <w:r w:rsidR="005919F7" w:rsidRPr="00B53068">
        <w:rPr>
          <w:rFonts w:ascii="Cera Pro" w:hAnsi="Cera Pro"/>
          <w:sz w:val="22"/>
          <w:lang w:val="sr-Latn-RS"/>
        </w:rPr>
        <w:t xml:space="preserve"> </w:t>
      </w:r>
      <w:r w:rsidRPr="00B53068">
        <w:rPr>
          <w:rFonts w:ascii="Cera Pro" w:hAnsi="Cera Pro"/>
          <w:sz w:val="22"/>
          <w:lang w:val="sr-Latn-RS"/>
        </w:rPr>
        <w:t>g</w:t>
      </w:r>
      <w:r w:rsidR="005919F7" w:rsidRPr="00B53068">
        <w:rPr>
          <w:rFonts w:ascii="Cera Pro" w:hAnsi="Cera Pro"/>
          <w:sz w:val="22"/>
          <w:lang w:val="sr-Latn-RS"/>
        </w:rPr>
        <w:t>odina</w:t>
      </w:r>
      <w:r w:rsidRPr="00B53068">
        <w:rPr>
          <w:rFonts w:ascii="Cera Pro" w:hAnsi="Cera Pro"/>
          <w:sz w:val="22"/>
          <w:lang w:val="sr-Latn-RS"/>
        </w:rPr>
        <w:t xml:space="preserve"> -20%</w:t>
      </w:r>
    </w:p>
    <w:p w14:paraId="3B95D46D" w14:textId="67D5A5DF" w:rsidR="004014C2" w:rsidRPr="000A084C" w:rsidRDefault="004014C2" w:rsidP="009F18D7">
      <w:pPr>
        <w:rPr>
          <w:rFonts w:ascii="Cera Pro" w:hAnsi="Cera Pro" w:cs="Calibri"/>
          <w:b/>
          <w:bCs/>
          <w:color w:val="1A424F"/>
          <w:szCs w:val="20"/>
          <w:lang w:val="sr-Latn-RS"/>
        </w:rPr>
      </w:pPr>
      <w:r w:rsidRPr="000A084C">
        <w:rPr>
          <w:rFonts w:ascii="Cera Pro" w:hAnsi="Cera Pro" w:cs="Calibri"/>
          <w:b/>
          <w:bCs/>
          <w:color w:val="1A424F"/>
          <w:szCs w:val="20"/>
          <w:lang w:val="sr-Latn-RS"/>
        </w:rPr>
        <w:t>USLOVI I NAČIN PLAĆANJA:</w:t>
      </w:r>
    </w:p>
    <w:p w14:paraId="7C2D4FDB" w14:textId="0C5326E9" w:rsidR="006D5A45" w:rsidRPr="00835F26" w:rsidRDefault="00D57550" w:rsidP="002C4076">
      <w:pPr>
        <w:rPr>
          <w:rFonts w:ascii="Cera Pro" w:hAnsi="Cera Pro" w:cs="Calibri"/>
          <w:szCs w:val="20"/>
          <w:lang w:val="sr-Latn-RS"/>
        </w:rPr>
      </w:pPr>
      <w:r>
        <w:rPr>
          <w:rFonts w:ascii="Cera Pro" w:hAnsi="Cera Pro" w:cs="Calibri"/>
          <w:szCs w:val="20"/>
          <w:lang w:val="sr-Latn-RS"/>
        </w:rPr>
        <w:t>Ce</w:t>
      </w:r>
      <w:r w:rsidR="005973CC" w:rsidRPr="00B53068">
        <w:rPr>
          <w:rFonts w:ascii="Cera Pro" w:hAnsi="Cera Pro" w:cs="Calibri"/>
          <w:szCs w:val="20"/>
          <w:lang w:val="sr-Latn-RS"/>
        </w:rPr>
        <w:t xml:space="preserve">ne su prikazane u evrima </w:t>
      </w:r>
      <w:r w:rsidR="00FE4E70" w:rsidRPr="00B53068">
        <w:rPr>
          <w:rFonts w:ascii="Cera Pro" w:hAnsi="Cera Pro" w:cs="Calibri"/>
          <w:szCs w:val="20"/>
          <w:lang w:val="sr-Latn-RS"/>
        </w:rPr>
        <w:t>a</w:t>
      </w:r>
      <w:r w:rsidR="005973CC" w:rsidRPr="00B53068">
        <w:rPr>
          <w:rFonts w:ascii="Cera Pro" w:hAnsi="Cera Pro" w:cs="Calibri"/>
          <w:szCs w:val="20"/>
          <w:lang w:val="sr-Latn-RS"/>
        </w:rPr>
        <w:t xml:space="preserve"> plaćanje se vrši u dinarskoj protivvrednosti po </w:t>
      </w:r>
      <w:r w:rsidR="00FE4E70" w:rsidRPr="00B53068">
        <w:rPr>
          <w:rFonts w:ascii="Cera Pro" w:hAnsi="Cera Pro" w:cs="Calibri"/>
          <w:szCs w:val="20"/>
          <w:lang w:val="sr-Latn-RS"/>
        </w:rPr>
        <w:t>srednjem kursu Narodne Banke Srbije</w:t>
      </w:r>
      <w:r w:rsidR="005973CC" w:rsidRPr="00B53068">
        <w:rPr>
          <w:rFonts w:ascii="Cera Pro" w:hAnsi="Cera Pro" w:cs="Calibri"/>
          <w:b/>
          <w:i/>
          <w:szCs w:val="20"/>
          <w:lang w:val="sr-Latn-RS"/>
        </w:rPr>
        <w:t xml:space="preserve"> </w:t>
      </w:r>
      <w:r w:rsidR="005973CC" w:rsidRPr="00B53068">
        <w:rPr>
          <w:rFonts w:ascii="Cera Pro" w:hAnsi="Cera Pro" w:cs="Calibri"/>
          <w:szCs w:val="20"/>
          <w:lang w:val="sr-Latn-RS"/>
        </w:rPr>
        <w:t>na dan uplate: gotovinski ili platnim karticama: VISA, VISA ELECTRON, MASTER CARD, MAESTRO</w:t>
      </w:r>
    </w:p>
    <w:p w14:paraId="683E2E40" w14:textId="77777777" w:rsidR="00FA1011" w:rsidRDefault="00FA1011" w:rsidP="0010060F">
      <w:pPr>
        <w:rPr>
          <w:rFonts w:ascii="Cera Pro" w:hAnsi="Cera Pro" w:cs="Calibri"/>
          <w:b/>
          <w:bCs/>
          <w:color w:val="1A424F"/>
          <w:sz w:val="16"/>
          <w:szCs w:val="16"/>
          <w:lang w:val="sr-Latn-RS"/>
        </w:rPr>
      </w:pPr>
    </w:p>
    <w:p w14:paraId="2E6B2DD6" w14:textId="3F48D5C8" w:rsidR="0010060F" w:rsidRPr="00192CE0" w:rsidRDefault="0010060F" w:rsidP="0010060F">
      <w:pPr>
        <w:rPr>
          <w:rFonts w:ascii="Cera Pro" w:hAnsi="Cera Pro" w:cs="Calibri"/>
          <w:b/>
          <w:bCs/>
          <w:color w:val="1A424F"/>
          <w:sz w:val="16"/>
          <w:szCs w:val="16"/>
          <w:lang w:val="sr-Latn-RS"/>
        </w:rPr>
      </w:pPr>
      <w:r w:rsidRPr="00192CE0">
        <w:rPr>
          <w:rFonts w:ascii="Cera Pro" w:hAnsi="Cera Pro" w:cs="Calibri"/>
          <w:b/>
          <w:bCs/>
          <w:color w:val="1A424F"/>
          <w:sz w:val="16"/>
          <w:szCs w:val="16"/>
          <w:lang w:val="sr-Latn-RS"/>
        </w:rPr>
        <w:t>NAPOMENE U VEZI PREVOZA:</w:t>
      </w:r>
    </w:p>
    <w:p w14:paraId="60CA2C87"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Prevoz se obavlja turističkim autobusima (klima i audio/video oprema).</w:t>
      </w:r>
    </w:p>
    <w:p w14:paraId="471B2350"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Agencija pravi raspored sedenja u autobusu, uzimajući u obzir redosled uplata, starost putnika, porodice sa decom, posebne potrebe putnika. Prvi red sedišta su službena sedišta i ako nema potrebe, ne izdaju se putnicima.</w:t>
      </w:r>
    </w:p>
    <w:p w14:paraId="77269FF5"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color w:val="000000"/>
          <w:sz w:val="16"/>
          <w:szCs w:val="16"/>
          <w:lang w:val="sr-Latn-RS"/>
        </w:rPr>
        <w:t xml:space="preserve">Organizator putovanja ne garantuje redni broj sedišta u autobusu. </w:t>
      </w:r>
      <w:r w:rsidRPr="00B53068">
        <w:rPr>
          <w:rFonts w:ascii="Cera Pro" w:hAnsi="Cera Pro" w:cs="Calibri"/>
          <w:bCs/>
          <w:color w:val="000000"/>
          <w:sz w:val="16"/>
          <w:szCs w:val="16"/>
          <w:lang w:val="sr-Latn-RS"/>
        </w:rPr>
        <w:t>Putnik će prihvatiti bilo koje sedište koje mu agencija odredi.</w:t>
      </w:r>
    </w:p>
    <w:p w14:paraId="1FD3696D"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 xml:space="preserve">Moguć je ulazak i izlazak putnika na svim benzinskim pumpama, restoranima, motelima i drugim mestima </w:t>
      </w:r>
      <w:proofErr w:type="spellStart"/>
      <w:r w:rsidRPr="00B53068">
        <w:rPr>
          <w:rFonts w:ascii="Cera Pro" w:hAnsi="Cera Pro" w:cs="Calibri"/>
          <w:bCs/>
          <w:color w:val="000000"/>
          <w:sz w:val="16"/>
          <w:szCs w:val="16"/>
          <w:lang w:val="sr-Latn-RS"/>
        </w:rPr>
        <w:t>predviđenim</w:t>
      </w:r>
      <w:proofErr w:type="spellEnd"/>
      <w:r w:rsidRPr="00B53068">
        <w:rPr>
          <w:rFonts w:ascii="Cera Pro" w:hAnsi="Cera Pro" w:cs="Calibri"/>
          <w:bCs/>
          <w:color w:val="000000"/>
          <w:sz w:val="16"/>
          <w:szCs w:val="16"/>
          <w:lang w:val="sr-Latn-RS"/>
        </w:rPr>
        <w:t xml:space="preserve"> za stajanje na autoputu. Zbog bezbednosti putnika, zabranjeno je zaustavljanje autobusa na petljama, kružnom toku ili u </w:t>
      </w:r>
      <w:proofErr w:type="spellStart"/>
      <w:r w:rsidRPr="00B53068">
        <w:rPr>
          <w:rFonts w:ascii="Cera Pro" w:hAnsi="Cera Pro" w:cs="Calibri"/>
          <w:bCs/>
          <w:color w:val="000000"/>
          <w:sz w:val="16"/>
          <w:szCs w:val="16"/>
          <w:lang w:val="sr-Latn-RS"/>
        </w:rPr>
        <w:t>zaustavnoj</w:t>
      </w:r>
      <w:proofErr w:type="spellEnd"/>
      <w:r w:rsidRPr="00B53068">
        <w:rPr>
          <w:rFonts w:ascii="Cera Pro" w:hAnsi="Cera Pro" w:cs="Calibri"/>
          <w:bCs/>
          <w:color w:val="000000"/>
          <w:sz w:val="16"/>
          <w:szCs w:val="16"/>
          <w:lang w:val="sr-Latn-RS"/>
        </w:rPr>
        <w:t xml:space="preserve"> traci autoputa. </w:t>
      </w:r>
    </w:p>
    <w:p w14:paraId="0C8031F9"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lastRenderedPageBreak/>
        <w:t>Zaustavljanje radi odmora putnika je na 3-4h vožnje, z</w:t>
      </w:r>
      <w:r w:rsidRPr="00B53068">
        <w:rPr>
          <w:rFonts w:ascii="Cera Pro" w:hAnsi="Cera Pro" w:cs="Calibri"/>
          <w:color w:val="000000"/>
          <w:sz w:val="16"/>
          <w:szCs w:val="16"/>
          <w:lang w:val="sr-Latn-RS" w:eastAsia="sr-Latn-RS"/>
        </w:rPr>
        <w:t>austavljanja su na usputnim stajalištima ili benzinskim pumpama, u zavisnosti od uslova na putu i raspoloživosti kapaciteta stajališta.</w:t>
      </w:r>
      <w:r w:rsidRPr="00B53068">
        <w:rPr>
          <w:rFonts w:ascii="Cera Pro" w:hAnsi="Cera Pro" w:cs="Calibri"/>
          <w:color w:val="000000"/>
          <w:sz w:val="16"/>
          <w:szCs w:val="16"/>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2D09D9DA" w14:textId="77777777" w:rsidR="0010060F" w:rsidRPr="00B53068" w:rsidRDefault="0010060F" w:rsidP="0010060F">
      <w:pPr>
        <w:pStyle w:val="ListParagraph"/>
        <w:numPr>
          <w:ilvl w:val="0"/>
          <w:numId w:val="8"/>
        </w:numPr>
        <w:spacing w:after="0" w:line="240" w:lineRule="auto"/>
        <w:ind w:left="142" w:hanging="153"/>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Ukoliko pratilac grupe proceni da je putovanje u zakašnjenju ili je gužva na graničnim prelazima veća od </w:t>
      </w:r>
      <w:proofErr w:type="spellStart"/>
      <w:r w:rsidRPr="00B53068">
        <w:rPr>
          <w:rFonts w:ascii="Cera Pro" w:hAnsi="Cera Pro" w:cs="Calibri"/>
          <w:color w:val="000000"/>
          <w:sz w:val="16"/>
          <w:szCs w:val="16"/>
          <w:lang w:val="sr-Latn-RS"/>
        </w:rPr>
        <w:t>uobičajne</w:t>
      </w:r>
      <w:proofErr w:type="spellEnd"/>
      <w:r w:rsidRPr="00B53068">
        <w:rPr>
          <w:rFonts w:ascii="Cera Pro" w:hAnsi="Cera Pro" w:cs="Calibri"/>
          <w:color w:val="000000"/>
          <w:sz w:val="16"/>
          <w:szCs w:val="16"/>
          <w:lang w:val="sr-Latn-RS"/>
        </w:rPr>
        <w:t>, može doneti odluku a u vezi sa Zakonom propisanim uslovima prevoza putnika u drumskom saobraćaju, da ne napravi ili skrati predviđene pauze (uključujući i FREE SHOP).</w:t>
      </w:r>
    </w:p>
    <w:p w14:paraId="6DF7431B"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Poželjno je da putnik obeleži prtljag u slučaju da se zaboravi ili izgubi. Agencija ne snosi odgovornost u slučaju zaboravljenih stvari u autobusu i zamene ili izgubljenog prtljaga.</w:t>
      </w:r>
    </w:p>
    <w:p w14:paraId="41D64484" w14:textId="77777777" w:rsidR="0010060F" w:rsidRPr="00B53068" w:rsidRDefault="0010060F" w:rsidP="0010060F">
      <w:pPr>
        <w:pStyle w:val="ListParagraph"/>
        <w:numPr>
          <w:ilvl w:val="0"/>
          <w:numId w:val="8"/>
        </w:numPr>
        <w:spacing w:after="0" w:line="240" w:lineRule="auto"/>
        <w:ind w:left="142" w:hanging="153"/>
        <w:rPr>
          <w:rFonts w:ascii="Cera Pro" w:hAnsi="Cera Pro" w:cs="Calibri"/>
          <w:bCs/>
          <w:color w:val="000000"/>
          <w:sz w:val="16"/>
          <w:szCs w:val="16"/>
          <w:lang w:val="sr-Latn-RS"/>
        </w:rPr>
      </w:pPr>
      <w:r w:rsidRPr="00B53068">
        <w:rPr>
          <w:rFonts w:ascii="Cera Pro" w:hAnsi="Cera Pro" w:cs="Calibri"/>
          <w:bCs/>
          <w:color w:val="000000"/>
          <w:sz w:val="16"/>
          <w:szCs w:val="16"/>
          <w:lang w:val="sr-Latn-RS"/>
        </w:rPr>
        <w:t>Toalet u autobusima po pravilu nije u upotrebi.</w:t>
      </w:r>
    </w:p>
    <w:p w14:paraId="540F5065" w14:textId="77777777" w:rsidR="0010060F" w:rsidRPr="00B53068" w:rsidRDefault="0010060F" w:rsidP="0010060F">
      <w:pPr>
        <w:pStyle w:val="ListParagraph"/>
        <w:numPr>
          <w:ilvl w:val="0"/>
          <w:numId w:val="8"/>
        </w:numPr>
        <w:spacing w:after="0" w:line="240" w:lineRule="auto"/>
        <w:ind w:left="142" w:hanging="142"/>
        <w:rPr>
          <w:rFonts w:ascii="Cera Pro" w:hAnsi="Cera Pro" w:cs="Calibri"/>
          <w:bCs/>
          <w:color w:val="000000"/>
          <w:sz w:val="16"/>
          <w:szCs w:val="16"/>
          <w:lang w:val="sr-Latn-RS"/>
        </w:rPr>
      </w:pPr>
      <w:r w:rsidRPr="00B53068">
        <w:rPr>
          <w:rFonts w:ascii="Cera Pro" w:hAnsi="Cera Pro" w:cs="Calibri"/>
          <w:bCs/>
          <w:color w:val="000000"/>
          <w:sz w:val="16"/>
          <w:szCs w:val="16"/>
          <w:lang w:val="sr-Latn-RS"/>
        </w:rPr>
        <w:t>U autobusu je zabranjeno pušenje, konzumiranje alkohola i opojnih sredstava. U slučaju nepoštovanja ovih odredbi, pratilac grupe će uskratiti dalji prevoz putniku.</w:t>
      </w:r>
    </w:p>
    <w:p w14:paraId="716AF6F3" w14:textId="045DE47F" w:rsidR="009D3CD3" w:rsidRPr="00B53068" w:rsidRDefault="0010060F" w:rsidP="00257B09">
      <w:pPr>
        <w:pStyle w:val="ListParagraph"/>
        <w:numPr>
          <w:ilvl w:val="0"/>
          <w:numId w:val="9"/>
        </w:numPr>
        <w:spacing w:after="0" w:line="240" w:lineRule="auto"/>
        <w:ind w:left="142" w:hanging="142"/>
        <w:rPr>
          <w:rFonts w:ascii="Cera Pro" w:hAnsi="Cera Pro" w:cs="Calibri"/>
          <w:b/>
          <w:bCs/>
          <w:color w:val="00BECD"/>
          <w:sz w:val="16"/>
          <w:szCs w:val="16"/>
          <w:lang w:val="sr-Latn-RS"/>
        </w:rPr>
      </w:pPr>
      <w:r w:rsidRPr="00B53068">
        <w:rPr>
          <w:rFonts w:ascii="Cera Pro" w:hAnsi="Cera Pro" w:cs="Calibri"/>
          <w:color w:val="000000"/>
          <w:sz w:val="16"/>
          <w:szCs w:val="16"/>
          <w:lang w:val="sr-Latn-RS"/>
        </w:rPr>
        <w:t xml:space="preserve">Zbog poštovanja satnica </w:t>
      </w:r>
      <w:proofErr w:type="spellStart"/>
      <w:r w:rsidRPr="00B53068">
        <w:rPr>
          <w:rFonts w:ascii="Cera Pro" w:hAnsi="Cera Pro" w:cs="Calibri"/>
          <w:color w:val="000000"/>
          <w:sz w:val="16"/>
          <w:szCs w:val="16"/>
          <w:lang w:val="sr-Latn-RS"/>
        </w:rPr>
        <w:t>predviđenih</w:t>
      </w:r>
      <w:proofErr w:type="spellEnd"/>
      <w:r w:rsidRPr="00B53068">
        <w:rPr>
          <w:rFonts w:ascii="Cera Pro" w:hAnsi="Cera Pro" w:cs="Calibri"/>
          <w:color w:val="000000"/>
          <w:sz w:val="16"/>
          <w:szCs w:val="16"/>
          <w:lang w:val="sr-Latn-RS"/>
        </w:rPr>
        <w:t xml:space="preserve"> programom putovanja ne garantujemo mogućnost zadržavanja na granici koja predstavlja izlazak iz Evropske Unije, radi overe računa i povraćaja poreza iz Evropske Unije (TAX FREE).</w:t>
      </w:r>
    </w:p>
    <w:p w14:paraId="5A2FCA3E" w14:textId="77777777" w:rsidR="00FA1011" w:rsidRDefault="00FA1011" w:rsidP="009D3CD3">
      <w:pPr>
        <w:pStyle w:val="ListParagraph"/>
        <w:spacing w:after="0" w:line="240" w:lineRule="auto"/>
        <w:ind w:left="142"/>
        <w:rPr>
          <w:rFonts w:ascii="Cera Pro" w:hAnsi="Cera Pro" w:cs="Calibri"/>
          <w:b/>
          <w:bCs/>
          <w:color w:val="1A424F"/>
          <w:sz w:val="16"/>
          <w:szCs w:val="16"/>
          <w:lang w:val="sr-Latn-RS"/>
        </w:rPr>
      </w:pPr>
    </w:p>
    <w:p w14:paraId="1DDD0023" w14:textId="348129DD" w:rsidR="0010060F" w:rsidRPr="00192CE0" w:rsidRDefault="0010060F" w:rsidP="009D3CD3">
      <w:pPr>
        <w:pStyle w:val="ListParagraph"/>
        <w:spacing w:after="0" w:line="240" w:lineRule="auto"/>
        <w:ind w:left="142"/>
        <w:rPr>
          <w:rFonts w:ascii="Cera Pro" w:hAnsi="Cera Pro" w:cs="Calibri"/>
          <w:b/>
          <w:bCs/>
          <w:color w:val="1A424F"/>
          <w:sz w:val="16"/>
          <w:szCs w:val="16"/>
          <w:lang w:val="sr-Latn-RS"/>
        </w:rPr>
      </w:pPr>
      <w:r w:rsidRPr="00192CE0">
        <w:rPr>
          <w:rFonts w:ascii="Cera Pro" w:hAnsi="Cera Pro" w:cs="Calibri"/>
          <w:b/>
          <w:bCs/>
          <w:color w:val="1A424F"/>
          <w:sz w:val="16"/>
          <w:szCs w:val="16"/>
          <w:lang w:val="sr-Latn-RS"/>
        </w:rPr>
        <w:t>OSTALE VAŽNE NAPOMENE:</w:t>
      </w:r>
    </w:p>
    <w:p w14:paraId="20DD7786" w14:textId="77777777" w:rsidR="00457A08" w:rsidRPr="00B53068" w:rsidRDefault="00457A08" w:rsidP="00457A08">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Ukoliko Putnik otkaže putovanje , Organizator ima pravo naknade  učinjenih administrativnih troškova: </w:t>
      </w:r>
    </w:p>
    <w:p w14:paraId="23B5964F" w14:textId="73CA1FC5" w:rsidR="00457A08" w:rsidRPr="00B53068" w:rsidRDefault="00457A08" w:rsidP="00457A08">
      <w:pPr>
        <w:pBdr>
          <w:top w:val="single" w:sz="4" w:space="1" w:color="auto"/>
          <w:left w:val="single" w:sz="4" w:space="4" w:color="auto"/>
          <w:bottom w:val="single" w:sz="4" w:space="1" w:color="auto"/>
          <w:right w:val="single" w:sz="4" w:space="4" w:color="auto"/>
        </w:pBdr>
        <w:ind w:left="142" w:hanging="142"/>
        <w:rPr>
          <w:rFonts w:ascii="Cera Pro" w:hAnsi="Cera Pro" w:cs="Calibri"/>
          <w:b/>
          <w:bCs/>
          <w:sz w:val="18"/>
          <w:szCs w:val="18"/>
          <w:lang w:val="sr-Latn-RS"/>
        </w:rPr>
      </w:pPr>
      <w:r w:rsidRPr="00B53068">
        <w:rPr>
          <w:rFonts w:ascii="Cera Pro" w:hAnsi="Cera Pro" w:cs="Calibri"/>
          <w:b/>
          <w:bCs/>
          <w:sz w:val="18"/>
          <w:szCs w:val="18"/>
          <w:lang w:val="sr-Latn-RS"/>
        </w:rPr>
        <w:t xml:space="preserve">100 % ako se otkaže 5 do 0 dana pre početka putovanja ili u toku putovanja, nedolaska na vreme na polazak, usled nedostatka i neispravnosti putnih dokumenata tokom putovanja, nedolazak u objekat smeštaja, </w:t>
      </w:r>
      <w:proofErr w:type="spellStart"/>
      <w:r w:rsidRPr="00B53068">
        <w:rPr>
          <w:rFonts w:ascii="Cera Pro" w:hAnsi="Cera Pro" w:cs="Calibri"/>
          <w:b/>
          <w:bCs/>
          <w:sz w:val="18"/>
          <w:szCs w:val="18"/>
          <w:lang w:val="sr-Latn-RS"/>
        </w:rPr>
        <w:t>odustanka</w:t>
      </w:r>
      <w:proofErr w:type="spellEnd"/>
      <w:r w:rsidRPr="00B53068">
        <w:rPr>
          <w:rFonts w:ascii="Cera Pro" w:hAnsi="Cera Pro" w:cs="Calibri"/>
          <w:b/>
          <w:bCs/>
          <w:sz w:val="18"/>
          <w:szCs w:val="18"/>
          <w:lang w:val="sr-Latn-RS"/>
        </w:rPr>
        <w:t xml:space="preserve"> u toku puta</w:t>
      </w:r>
    </w:p>
    <w:p w14:paraId="425AF1F7"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Organizator putovanja zadržava pravo promene programa usled nepredviđenih objektivnih okolnosti (npr. gužva na graničnim prelazima, gužva u saobraćaju, zatvaranje nekih od lokaliteta </w:t>
      </w:r>
      <w:proofErr w:type="spellStart"/>
      <w:r w:rsidRPr="00B53068">
        <w:rPr>
          <w:rFonts w:ascii="Cera Pro" w:hAnsi="Cera Pro" w:cs="Calibri"/>
          <w:color w:val="000000"/>
          <w:sz w:val="16"/>
          <w:szCs w:val="16"/>
          <w:lang w:val="sr-Latn-RS"/>
        </w:rPr>
        <w:t>predviđenih</w:t>
      </w:r>
      <w:proofErr w:type="spellEnd"/>
      <w:r w:rsidRPr="00B53068">
        <w:rPr>
          <w:rFonts w:ascii="Cera Pro" w:hAnsi="Cera Pro" w:cs="Calibri"/>
          <w:color w:val="000000"/>
          <w:sz w:val="16"/>
          <w:szCs w:val="16"/>
          <w:lang w:val="sr-Latn-RS"/>
        </w:rPr>
        <w:t xml:space="preserve"> za obilazak...).</w:t>
      </w:r>
    </w:p>
    <w:p w14:paraId="360173DD"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Validan je samo pisani program putovanja istaknut u prostorijama agencije i na sajtu organizatora putovanja.</w:t>
      </w:r>
    </w:p>
    <w:p w14:paraId="70C6A4AC"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Potpisnik Ugovora o putovanju ili predstavnici grupe putnika obavezni su da sve putnike upoznaju sa ugovorenim programom putovanja, uslovima plaćanja i Opštim uslovima putovanja organizatora putovanja.</w:t>
      </w:r>
    </w:p>
    <w:p w14:paraId="0FA84DF4"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B53068">
        <w:rPr>
          <w:rFonts w:ascii="Cera Pro" w:hAnsi="Cera Pro" w:cs="Calibri"/>
          <w:color w:val="000000"/>
          <w:sz w:val="16"/>
          <w:szCs w:val="16"/>
          <w:lang w:val="sr-Latn-RS"/>
        </w:rPr>
        <w:t>iskučivo</w:t>
      </w:r>
      <w:proofErr w:type="spellEnd"/>
      <w:r w:rsidRPr="00B53068">
        <w:rPr>
          <w:rFonts w:ascii="Cera Pro" w:hAnsi="Cera Pro" w:cs="Calibri"/>
          <w:color w:val="000000"/>
          <w:sz w:val="16"/>
          <w:szCs w:val="16"/>
          <w:lang w:val="sr-Latn-RS"/>
        </w:rPr>
        <w:t xml:space="preserve"> u cilju zaštite njegovih interesa u svim poslovima vezanim za realizaciju ovog putovanja. Agencija se obavezuje da podatke čuva kao poverljive u skladu sa Zakonom o zaštiti podataka o ličnosti.</w:t>
      </w:r>
    </w:p>
    <w:p w14:paraId="46C339AB"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 xml:space="preserve">Organizator putovanja zadržava pravo da putem LAST MINUTE ponude proda svoje slobodne </w:t>
      </w:r>
      <w:proofErr w:type="spellStart"/>
      <w:r w:rsidRPr="00B53068">
        <w:rPr>
          <w:rFonts w:ascii="Cera Pro" w:hAnsi="Cera Pro" w:cs="Calibri"/>
          <w:color w:val="000000"/>
          <w:sz w:val="16"/>
          <w:szCs w:val="16"/>
          <w:lang w:val="sr-Latn-RS"/>
        </w:rPr>
        <w:t>kapacietete</w:t>
      </w:r>
      <w:proofErr w:type="spellEnd"/>
      <w:r w:rsidRPr="00B53068">
        <w:rPr>
          <w:rFonts w:ascii="Cera Pro" w:hAnsi="Cera Pro" w:cs="Calibri"/>
          <w:color w:val="000000"/>
          <w:sz w:val="16"/>
          <w:szCs w:val="16"/>
          <w:lang w:val="sr-Latn-RS"/>
        </w:rPr>
        <w:t xml:space="preserve"> po cenama koje se razlikuju od prikazanih u cenovniku. Stranke koje su uplatile aranžman po cenama iz cenovnika nemaju pravo da potražuju nadoknadu na ime </w:t>
      </w:r>
      <w:proofErr w:type="spellStart"/>
      <w:r w:rsidRPr="00B53068">
        <w:rPr>
          <w:rFonts w:ascii="Cera Pro" w:hAnsi="Cera Pro" w:cs="Calibri"/>
          <w:color w:val="000000"/>
          <w:sz w:val="16"/>
          <w:szCs w:val="16"/>
          <w:lang w:val="sr-Latn-RS"/>
        </w:rPr>
        <w:t>razilke</w:t>
      </w:r>
      <w:proofErr w:type="spellEnd"/>
      <w:r w:rsidRPr="00B53068">
        <w:rPr>
          <w:rFonts w:ascii="Cera Pro" w:hAnsi="Cera Pro" w:cs="Calibri"/>
          <w:color w:val="000000"/>
          <w:sz w:val="16"/>
          <w:szCs w:val="16"/>
          <w:lang w:val="sr-Latn-RS"/>
        </w:rPr>
        <w:t xml:space="preserve"> u ceni.</w:t>
      </w:r>
    </w:p>
    <w:p w14:paraId="4A883F85"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bCs/>
          <w:color w:val="000000"/>
          <w:sz w:val="16"/>
          <w:szCs w:val="16"/>
          <w:lang w:val="sr-Latn-RS"/>
        </w:rPr>
        <w:t>Svaki putnik mora biti svestan da je u toku putovanja član grupe i shodno tome se treba ponašati.</w:t>
      </w:r>
    </w:p>
    <w:p w14:paraId="67F9A875"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Usled državnih i verskih praznika na određenoj destinaciji, postoji mogućnost da neki od lokaliteta, restorana, prodavnica, tržnih centara, muzeja, ne rade.</w:t>
      </w:r>
    </w:p>
    <w:p w14:paraId="6FC073DB"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Dužina trajanja slobodnih vremena za individualne aktivnosti tokom programa putovanja zavisi od objektivnih okolnosti (npr. dužine trajanja obilaska, termina polazaka, vremena dolaska i daljeg rasporeda u aranžmanu).</w:t>
      </w:r>
    </w:p>
    <w:p w14:paraId="45299337"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Sva vremena u programima putovanja su data po lokalnom vremenu zemlje u kojoj se boravi.</w:t>
      </w:r>
    </w:p>
    <w:p w14:paraId="67018C28" w14:textId="77777777" w:rsidR="0010060F" w:rsidRPr="00B53068" w:rsidRDefault="0010060F" w:rsidP="0010060F">
      <w:pPr>
        <w:pStyle w:val="ListParagraph"/>
        <w:numPr>
          <w:ilvl w:val="0"/>
          <w:numId w:val="9"/>
        </w:numPr>
        <w:spacing w:after="0" w:line="240" w:lineRule="auto"/>
        <w:ind w:left="142" w:hanging="152"/>
        <w:rPr>
          <w:rFonts w:ascii="Cera Pro" w:hAnsi="Cera Pro" w:cs="Calibri"/>
          <w:iCs/>
          <w:color w:val="000000"/>
          <w:sz w:val="16"/>
          <w:szCs w:val="16"/>
          <w:lang w:val="sr-Latn-RS"/>
        </w:rPr>
      </w:pPr>
      <w:r w:rsidRPr="00B53068">
        <w:rPr>
          <w:rFonts w:ascii="Cera Pro" w:hAnsi="Cera Pro" w:cs="Calibri"/>
          <w:iCs/>
          <w:color w:val="000000"/>
          <w:sz w:val="16"/>
          <w:szCs w:val="16"/>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416AB8F1"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Uslov za realizaciju ovog putovanja je da putnik poseduje biometrijski pasoš. Za ulazak u EU pasoš treba da važi minimum 3 meseca od dana povratka sa putovanja, za Republiku Tursku minimum 6 meseci od dana povratka sa putovanja.</w:t>
      </w:r>
    </w:p>
    <w:p w14:paraId="3645CA4C" w14:textId="77777777" w:rsidR="0010060F" w:rsidRPr="00B53068" w:rsidRDefault="0010060F" w:rsidP="0010060F">
      <w:pPr>
        <w:pStyle w:val="ListParagraph"/>
        <w:numPr>
          <w:ilvl w:val="0"/>
          <w:numId w:val="9"/>
        </w:numPr>
        <w:spacing w:after="0" w:line="240" w:lineRule="auto"/>
        <w:ind w:left="142" w:hanging="152"/>
        <w:rPr>
          <w:rFonts w:ascii="Cera Pro" w:hAnsi="Cera Pro" w:cs="Calibri"/>
          <w:color w:val="000000"/>
          <w:sz w:val="16"/>
          <w:szCs w:val="16"/>
          <w:lang w:val="sr-Latn-RS"/>
        </w:rPr>
      </w:pPr>
      <w:r w:rsidRPr="00B53068">
        <w:rPr>
          <w:rFonts w:ascii="Cera Pro" w:hAnsi="Cera Pro" w:cs="Calibri"/>
          <w:color w:val="000000"/>
          <w:sz w:val="16"/>
          <w:szCs w:val="16"/>
          <w:lang w:val="sr-Latn-RS"/>
        </w:rPr>
        <w:t>Putnici koji poseduju inostrani pasoš dužni su sami da se informišu kod nadležnog konzulata o uslovima koji važe za odredišnu ili tranzitnu zemlju (</w:t>
      </w:r>
      <w:proofErr w:type="spellStart"/>
      <w:r w:rsidRPr="00B53068">
        <w:rPr>
          <w:rFonts w:ascii="Cera Pro" w:hAnsi="Cera Pro" w:cs="Calibri"/>
          <w:color w:val="000000"/>
          <w:sz w:val="16"/>
          <w:szCs w:val="16"/>
          <w:lang w:val="sr-Latn-RS"/>
        </w:rPr>
        <w:t>vizni</w:t>
      </w:r>
      <w:proofErr w:type="spellEnd"/>
      <w:r w:rsidRPr="00B53068">
        <w:rPr>
          <w:rFonts w:ascii="Cera Pro" w:hAnsi="Cera Pro" w:cs="Calibri"/>
          <w:color w:val="000000"/>
          <w:sz w:val="16"/>
          <w:szCs w:val="16"/>
          <w:lang w:val="sr-Latn-RS"/>
        </w:rPr>
        <w:t xml:space="preserve">, carinski, zdravstveni i dr.) i da sami blagovremeno i uredno obezbede potrebne uslove i isprave. </w:t>
      </w:r>
    </w:p>
    <w:p w14:paraId="2E6E89CC" w14:textId="77777777" w:rsidR="0010060F" w:rsidRPr="00B53068" w:rsidRDefault="0010060F" w:rsidP="0010060F">
      <w:pPr>
        <w:pStyle w:val="ListParagraph"/>
        <w:numPr>
          <w:ilvl w:val="0"/>
          <w:numId w:val="9"/>
        </w:numPr>
        <w:spacing w:after="0" w:line="240" w:lineRule="auto"/>
        <w:ind w:left="142" w:hanging="152"/>
        <w:rPr>
          <w:rFonts w:ascii="Cera Pro" w:hAnsi="Cera Pro"/>
          <w:sz w:val="16"/>
          <w:szCs w:val="16"/>
          <w:lang w:val="sr-Latn-RS"/>
        </w:rPr>
      </w:pPr>
      <w:r w:rsidRPr="00B53068">
        <w:rPr>
          <w:rFonts w:ascii="Cera Pro" w:hAnsi="Cera Pro" w:cs="Calibri"/>
          <w:color w:val="000000"/>
          <w:sz w:val="16"/>
          <w:szCs w:val="16"/>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4" w:history="1">
        <w:r w:rsidRPr="00B53068">
          <w:rPr>
            <w:rStyle w:val="Hyperlink"/>
            <w:rFonts w:ascii="Cera Pro" w:hAnsi="Cera Pro" w:cs="Calibri"/>
            <w:color w:val="000000"/>
            <w:sz w:val="16"/>
            <w:szCs w:val="16"/>
            <w:lang w:val="sr-Latn-RS"/>
          </w:rPr>
          <w:t>www.europa.rs</w:t>
        </w:r>
      </w:hyperlink>
      <w:r w:rsidRPr="00B53068">
        <w:rPr>
          <w:rFonts w:ascii="Cera Pro" w:hAnsi="Cera Pro" w:cs="Calibri"/>
          <w:color w:val="000000"/>
          <w:sz w:val="16"/>
          <w:szCs w:val="16"/>
          <w:lang w:val="sr-Latn-RS"/>
        </w:rPr>
        <w:t xml:space="preserve"> ili u ambasadi ili konzulatu zemlje u koju putuju. Agencija ne snosi odgovornost i neće izvršiti povraćaj novca u slučaju da pogranične vlasti onemoguće putniku ulaz na teritoriju Evropske unije. </w:t>
      </w:r>
    </w:p>
    <w:p w14:paraId="61A915D3" w14:textId="43003A4D" w:rsidR="009F18D7" w:rsidRPr="00B53068" w:rsidRDefault="0010060F" w:rsidP="00A239E7">
      <w:pPr>
        <w:pStyle w:val="ListParagraph"/>
        <w:numPr>
          <w:ilvl w:val="0"/>
          <w:numId w:val="9"/>
        </w:numPr>
        <w:spacing w:after="0" w:line="240" w:lineRule="auto"/>
        <w:ind w:left="142" w:right="-142" w:hanging="153"/>
        <w:rPr>
          <w:rFonts w:ascii="Cera Pro" w:hAnsi="Cera Pro"/>
          <w:b/>
          <w:color w:val="00BECD"/>
          <w:sz w:val="16"/>
          <w:szCs w:val="16"/>
          <w:lang w:val="sr-Latn-RS"/>
        </w:rPr>
      </w:pPr>
      <w:r w:rsidRPr="00B53068">
        <w:rPr>
          <w:rFonts w:ascii="Cera Pro" w:hAnsi="Cera Pro" w:cs="Calibri"/>
          <w:color w:val="000000"/>
          <w:sz w:val="16"/>
          <w:szCs w:val="16"/>
          <w:lang w:val="sr-Latn-RS"/>
        </w:rPr>
        <w:t>Usled nedovoljnog broja putnika organizator putovanja ima pravo da</w:t>
      </w:r>
      <w:r w:rsidR="00E12146" w:rsidRPr="00B53068">
        <w:rPr>
          <w:rFonts w:ascii="Cera Pro" w:hAnsi="Cera Pro" w:cs="Calibri"/>
          <w:color w:val="000000"/>
          <w:sz w:val="16"/>
          <w:szCs w:val="16"/>
          <w:lang w:val="sr-Latn-RS"/>
        </w:rPr>
        <w:t xml:space="preserve"> prevoz obavi minibusom ili</w:t>
      </w:r>
      <w:r w:rsidRPr="00B53068">
        <w:rPr>
          <w:rFonts w:ascii="Cera Pro" w:hAnsi="Cera Pro" w:cs="Calibri"/>
          <w:color w:val="000000"/>
          <w:sz w:val="16"/>
          <w:szCs w:val="16"/>
          <w:lang w:val="sr-Latn-RS"/>
        </w:rPr>
        <w:t xml:space="preserve"> otkaže putovanje, najkasnije 3 dana pre polaska.</w:t>
      </w:r>
    </w:p>
    <w:p w14:paraId="56B27FC5" w14:textId="16C7649E" w:rsidR="006D5A45" w:rsidRPr="00B53068" w:rsidRDefault="00D34D95" w:rsidP="00D34D95">
      <w:pPr>
        <w:pStyle w:val="NoSpacing"/>
        <w:ind w:right="-142"/>
        <w:jc w:val="both"/>
        <w:rPr>
          <w:rFonts w:ascii="Cera Pro" w:hAnsi="Cera Pro" w:cstheme="minorHAnsi"/>
          <w:b/>
          <w:bCs/>
          <w:color w:val="333333"/>
          <w:sz w:val="16"/>
          <w:szCs w:val="16"/>
          <w:lang w:val="sr-Latn-RS"/>
        </w:rPr>
      </w:pPr>
      <w:r w:rsidRPr="00B53068">
        <w:rPr>
          <w:rFonts w:ascii="Cera Pro" w:hAnsi="Cera Pro" w:cstheme="minorHAnsi"/>
          <w:b/>
          <w:bCs/>
          <w:color w:val="333333"/>
          <w:sz w:val="16"/>
          <w:szCs w:val="16"/>
          <w:lang w:val="sr-Latn-RS"/>
        </w:rPr>
        <w:t xml:space="preserve">PREMA ZAKONU O TURIZMU, ČLAN 79, ZA JEDNODNEVNE IZLETI (PUTOVANJA KRAĆA OD 24h), NIJE OBEZBEĐENA ZAŠTITA U POGLEDU GARANCIJE PUTOVANJA </w:t>
      </w:r>
    </w:p>
    <w:p w14:paraId="3F8716FB" w14:textId="77777777" w:rsidR="00BC4EE8" w:rsidRDefault="00BC4EE8" w:rsidP="002E0472">
      <w:pPr>
        <w:ind w:left="218"/>
        <w:jc w:val="center"/>
        <w:rPr>
          <w:rFonts w:ascii="Cera Pro" w:hAnsi="Cera Pro"/>
          <w:b/>
          <w:color w:val="1A424F"/>
          <w:sz w:val="22"/>
          <w:lang w:val="sr-Latn-RS"/>
        </w:rPr>
      </w:pPr>
    </w:p>
    <w:p w14:paraId="7E39116C" w14:textId="77777777" w:rsidR="00BC4EE8" w:rsidRDefault="00BC4EE8" w:rsidP="002E0472">
      <w:pPr>
        <w:ind w:left="218"/>
        <w:jc w:val="center"/>
        <w:rPr>
          <w:rFonts w:ascii="Cera Pro" w:hAnsi="Cera Pro"/>
          <w:b/>
          <w:color w:val="1A424F"/>
          <w:sz w:val="22"/>
          <w:lang w:val="sr-Latn-RS"/>
        </w:rPr>
      </w:pPr>
    </w:p>
    <w:p w14:paraId="3197AE45" w14:textId="77777777" w:rsidR="00BC4EE8" w:rsidRDefault="00BC4EE8" w:rsidP="002E0472">
      <w:pPr>
        <w:ind w:left="218"/>
        <w:jc w:val="center"/>
        <w:rPr>
          <w:rFonts w:ascii="Cera Pro" w:hAnsi="Cera Pro"/>
          <w:b/>
          <w:color w:val="1A424F"/>
          <w:sz w:val="22"/>
          <w:lang w:val="sr-Latn-RS"/>
        </w:rPr>
      </w:pPr>
    </w:p>
    <w:p w14:paraId="3C0C3D1A" w14:textId="6E5E455B" w:rsidR="002E0472" w:rsidRPr="00192CE0" w:rsidRDefault="004B3695" w:rsidP="002E0472">
      <w:pPr>
        <w:ind w:left="218"/>
        <w:jc w:val="center"/>
        <w:rPr>
          <w:rFonts w:ascii="Cera Pro" w:hAnsi="Cera Pro"/>
          <w:b/>
          <w:color w:val="1A424F"/>
          <w:sz w:val="22"/>
          <w:lang w:val="sr-Latn-RS"/>
        </w:rPr>
      </w:pPr>
      <w:r w:rsidRPr="00192CE0">
        <w:rPr>
          <w:rFonts w:ascii="Cera Pro" w:hAnsi="Cera Pro"/>
          <w:b/>
          <w:color w:val="1A424F"/>
          <w:sz w:val="22"/>
          <w:lang w:val="sr-Latn-RS"/>
        </w:rPr>
        <w:t>P</w:t>
      </w:r>
      <w:r w:rsidR="002E0472" w:rsidRPr="00192CE0">
        <w:rPr>
          <w:rFonts w:ascii="Cera Pro" w:hAnsi="Cera Pro"/>
          <w:b/>
          <w:color w:val="1A424F"/>
          <w:sz w:val="22"/>
          <w:lang w:val="sr-Latn-RS"/>
        </w:rPr>
        <w:t>rogram je rađen na bazi minimum 4</w:t>
      </w:r>
      <w:r w:rsidR="00AC5F6C" w:rsidRPr="00192CE0">
        <w:rPr>
          <w:rFonts w:ascii="Cera Pro" w:hAnsi="Cera Pro"/>
          <w:b/>
          <w:color w:val="1A424F"/>
          <w:sz w:val="22"/>
          <w:lang w:val="sr-Latn-RS"/>
        </w:rPr>
        <w:t>0</w:t>
      </w:r>
      <w:r w:rsidR="002E0472" w:rsidRPr="00192CE0">
        <w:rPr>
          <w:rFonts w:ascii="Cera Pro" w:hAnsi="Cera Pro"/>
          <w:b/>
          <w:color w:val="1A424F"/>
          <w:sz w:val="22"/>
          <w:lang w:val="sr-Latn-RS"/>
        </w:rPr>
        <w:t xml:space="preserve"> prijavljenih putnika.</w:t>
      </w:r>
    </w:p>
    <w:p w14:paraId="45683F42" w14:textId="274F4B9C" w:rsidR="00953948" w:rsidRPr="00B53068" w:rsidRDefault="00953948" w:rsidP="00953948">
      <w:pPr>
        <w:jc w:val="center"/>
        <w:rPr>
          <w:rFonts w:ascii="Cera Pro" w:hAnsi="Cera Pro"/>
          <w:b/>
          <w:color w:val="000000" w:themeColor="text1"/>
          <w:sz w:val="22"/>
          <w:lang w:val="sr-Latn-RS"/>
        </w:rPr>
      </w:pPr>
      <w:bookmarkStart w:id="0" w:name="_Hlk32917236"/>
      <w:r w:rsidRPr="00B53068">
        <w:rPr>
          <w:rFonts w:ascii="Cera Pro" w:hAnsi="Cera Pro"/>
          <w:sz w:val="22"/>
          <w:lang w:val="sr-Latn-RS"/>
        </w:rPr>
        <w:t xml:space="preserve">Uz ovaj program važe opšti uslovi putovanja </w:t>
      </w:r>
      <w:r w:rsidRPr="00B53068">
        <w:rPr>
          <w:rFonts w:ascii="Cera Pro" w:hAnsi="Cera Pro"/>
          <w:b/>
          <w:color w:val="000000" w:themeColor="text1"/>
          <w:sz w:val="22"/>
          <w:lang w:val="sr-Latn-RS"/>
        </w:rPr>
        <w:t xml:space="preserve">TA </w:t>
      </w:r>
      <w:r w:rsidR="00A570F8" w:rsidRPr="00B53068">
        <w:rPr>
          <w:rFonts w:ascii="Cera Pro" w:hAnsi="Cera Pro"/>
          <w:b/>
          <w:color w:val="000000" w:themeColor="text1"/>
          <w:sz w:val="22"/>
          <w:lang w:val="sr-Latn-RS"/>
        </w:rPr>
        <w:t>MobiLitas</w:t>
      </w:r>
      <w:r w:rsidRPr="00B53068">
        <w:rPr>
          <w:rFonts w:ascii="Cera Pro" w:hAnsi="Cera Pro"/>
          <w:b/>
          <w:color w:val="000000" w:themeColor="text1"/>
          <w:sz w:val="22"/>
          <w:lang w:val="sr-Latn-RS"/>
        </w:rPr>
        <w:t xml:space="preserve"> </w:t>
      </w:r>
      <w:proofErr w:type="spellStart"/>
      <w:r w:rsidRPr="00B53068">
        <w:rPr>
          <w:rFonts w:ascii="Cera Pro" w:hAnsi="Cera Pro"/>
          <w:b/>
          <w:color w:val="000000" w:themeColor="text1"/>
          <w:sz w:val="22"/>
          <w:lang w:val="sr-Latn-RS"/>
        </w:rPr>
        <w:t>D</w:t>
      </w:r>
      <w:r w:rsidR="00A570F8" w:rsidRPr="00B53068">
        <w:rPr>
          <w:rFonts w:ascii="Cera Pro" w:hAnsi="Cera Pro"/>
          <w:b/>
          <w:color w:val="000000" w:themeColor="text1"/>
          <w:sz w:val="22"/>
          <w:lang w:val="sr-Latn-RS"/>
        </w:rPr>
        <w:t>oo</w:t>
      </w:r>
      <w:proofErr w:type="spellEnd"/>
      <w:r w:rsidRPr="00B53068">
        <w:rPr>
          <w:rFonts w:ascii="Cera Pro" w:hAnsi="Cera Pro"/>
          <w:b/>
          <w:color w:val="000000" w:themeColor="text1"/>
          <w:sz w:val="22"/>
          <w:lang w:val="sr-Latn-RS"/>
        </w:rPr>
        <w:t xml:space="preserve"> P</w:t>
      </w:r>
      <w:r w:rsidR="00A570F8" w:rsidRPr="00B53068">
        <w:rPr>
          <w:rFonts w:ascii="Cera Pro" w:hAnsi="Cera Pro"/>
          <w:b/>
          <w:color w:val="000000" w:themeColor="text1"/>
          <w:sz w:val="22"/>
          <w:lang w:val="sr-Latn-RS"/>
        </w:rPr>
        <w:t>ožarevac</w:t>
      </w:r>
      <w:r w:rsidRPr="00B53068">
        <w:rPr>
          <w:rFonts w:ascii="Cera Pro" w:hAnsi="Cera Pro"/>
          <w:b/>
          <w:color w:val="000000" w:themeColor="text1"/>
          <w:sz w:val="22"/>
          <w:lang w:val="sr-Latn-RS"/>
        </w:rPr>
        <w:t xml:space="preserve">, </w:t>
      </w:r>
    </w:p>
    <w:p w14:paraId="4B4FAEC0" w14:textId="77777777" w:rsidR="00953948" w:rsidRPr="00B53068" w:rsidRDefault="00953948" w:rsidP="00953948">
      <w:pPr>
        <w:jc w:val="center"/>
        <w:rPr>
          <w:rFonts w:ascii="Cera Pro" w:hAnsi="Cera Pro"/>
          <w:b/>
          <w:color w:val="000000" w:themeColor="text1"/>
          <w:sz w:val="22"/>
          <w:lang w:val="sr-Latn-RS"/>
        </w:rPr>
      </w:pPr>
      <w:r w:rsidRPr="00B53068">
        <w:rPr>
          <w:rFonts w:ascii="Cera Pro" w:hAnsi="Cera Pro"/>
          <w:b/>
          <w:color w:val="000000" w:themeColor="text1"/>
          <w:sz w:val="22"/>
          <w:lang w:val="sr-Latn-RS"/>
        </w:rPr>
        <w:t xml:space="preserve">Licenca 71/2021, Kategorija A, od 16.08.2021. </w:t>
      </w:r>
    </w:p>
    <w:p w14:paraId="712C0DA2" w14:textId="77777777" w:rsidR="00953948" w:rsidRPr="00B53068" w:rsidRDefault="00953948" w:rsidP="00953948">
      <w:pPr>
        <w:pStyle w:val="Footer"/>
        <w:jc w:val="center"/>
        <w:rPr>
          <w:rFonts w:ascii="Cera Pro" w:hAnsi="Cera Pro"/>
          <w:color w:val="000000" w:themeColor="text1"/>
          <w:sz w:val="22"/>
          <w:lang w:val="sr-Latn-RS"/>
        </w:rPr>
      </w:pPr>
      <w:r w:rsidRPr="00B53068">
        <w:rPr>
          <w:rFonts w:ascii="Cera Pro" w:hAnsi="Cera Pro"/>
          <w:color w:val="000000" w:themeColor="text1"/>
          <w:sz w:val="22"/>
          <w:lang w:val="sr-Latn-RS"/>
        </w:rPr>
        <w:t>MB: 07163851</w:t>
      </w:r>
    </w:p>
    <w:p w14:paraId="33E19201" w14:textId="5A9F323B" w:rsidR="006D5A45" w:rsidRPr="00B53068" w:rsidRDefault="00953948" w:rsidP="00A3039E">
      <w:pPr>
        <w:jc w:val="center"/>
        <w:rPr>
          <w:rFonts w:ascii="Cera Pro" w:hAnsi="Cera Pro"/>
          <w:b/>
          <w:bCs/>
          <w:color w:val="000000" w:themeColor="text1"/>
          <w:sz w:val="22"/>
          <w:lang w:val="sr-Latn-RS"/>
        </w:rPr>
      </w:pPr>
      <w:r w:rsidRPr="00B53068">
        <w:rPr>
          <w:rFonts w:ascii="Cera Pro" w:hAnsi="Cera Pro"/>
          <w:b/>
          <w:bCs/>
          <w:color w:val="000000" w:themeColor="text1"/>
          <w:sz w:val="22"/>
          <w:lang w:val="sr-Latn-RS"/>
        </w:rPr>
        <w:t xml:space="preserve">Program broj </w:t>
      </w:r>
      <w:r w:rsidR="00192CE0">
        <w:rPr>
          <w:rFonts w:ascii="Cera Pro" w:hAnsi="Cera Pro"/>
          <w:b/>
          <w:bCs/>
          <w:color w:val="000000" w:themeColor="text1"/>
          <w:sz w:val="22"/>
          <w:lang w:val="sr-Latn-RS"/>
        </w:rPr>
        <w:t>1</w:t>
      </w:r>
      <w:r w:rsidRPr="00B53068">
        <w:rPr>
          <w:rFonts w:ascii="Cera Pro" w:hAnsi="Cera Pro"/>
          <w:b/>
          <w:bCs/>
          <w:color w:val="000000" w:themeColor="text1"/>
          <w:sz w:val="22"/>
          <w:lang w:val="sr-Latn-RS"/>
        </w:rPr>
        <w:t xml:space="preserve"> od </w:t>
      </w:r>
      <w:bookmarkEnd w:id="0"/>
      <w:r w:rsidR="00192CE0">
        <w:rPr>
          <w:rFonts w:ascii="Cera Pro" w:hAnsi="Cera Pro"/>
          <w:b/>
          <w:bCs/>
          <w:color w:val="000000" w:themeColor="text1"/>
          <w:sz w:val="22"/>
          <w:lang w:val="sr-Latn-RS"/>
        </w:rPr>
        <w:t>10</w:t>
      </w:r>
      <w:r w:rsidR="00D37E71" w:rsidRPr="00B53068">
        <w:rPr>
          <w:rFonts w:ascii="Cera Pro" w:hAnsi="Cera Pro"/>
          <w:b/>
          <w:bCs/>
          <w:color w:val="000000" w:themeColor="text1"/>
          <w:sz w:val="22"/>
          <w:lang w:val="sr-Latn-RS"/>
        </w:rPr>
        <w:t>.</w:t>
      </w:r>
      <w:r w:rsidR="00192CE0">
        <w:rPr>
          <w:rFonts w:ascii="Cera Pro" w:hAnsi="Cera Pro"/>
          <w:b/>
          <w:bCs/>
          <w:color w:val="000000" w:themeColor="text1"/>
          <w:sz w:val="22"/>
          <w:lang w:val="sr-Latn-RS"/>
        </w:rPr>
        <w:t>10</w:t>
      </w:r>
      <w:r w:rsidR="00D37E71" w:rsidRPr="00B53068">
        <w:rPr>
          <w:rFonts w:ascii="Cera Pro" w:hAnsi="Cera Pro"/>
          <w:b/>
          <w:bCs/>
          <w:color w:val="000000" w:themeColor="text1"/>
          <w:sz w:val="22"/>
          <w:lang w:val="sr-Latn-RS"/>
        </w:rPr>
        <w:t>.202</w:t>
      </w:r>
      <w:r w:rsidR="00882095">
        <w:rPr>
          <w:rFonts w:ascii="Cera Pro" w:hAnsi="Cera Pro"/>
          <w:b/>
          <w:bCs/>
          <w:color w:val="000000" w:themeColor="text1"/>
          <w:sz w:val="22"/>
          <w:lang w:val="sr-Latn-RS"/>
        </w:rPr>
        <w:t>4</w:t>
      </w:r>
      <w:r w:rsidR="00D37E71" w:rsidRPr="00B53068">
        <w:rPr>
          <w:rFonts w:ascii="Cera Pro" w:hAnsi="Cera Pro"/>
          <w:b/>
          <w:bCs/>
          <w:color w:val="000000" w:themeColor="text1"/>
          <w:sz w:val="22"/>
          <w:lang w:val="sr-Latn-RS"/>
        </w:rPr>
        <w:t>.</w:t>
      </w:r>
    </w:p>
    <w:p w14:paraId="0C6C957E" w14:textId="77777777" w:rsidR="00BC4EE8" w:rsidRDefault="00BC4EE8" w:rsidP="005A71E0">
      <w:pPr>
        <w:pStyle w:val="NoSpacing"/>
        <w:ind w:left="218" w:right="-142"/>
        <w:rPr>
          <w:rFonts w:ascii="Cera Pro" w:hAnsi="Cera Pro"/>
          <w:b/>
          <w:bCs/>
          <w:color w:val="1A424F"/>
          <w:lang w:val="sr-Latn-RS"/>
        </w:rPr>
      </w:pPr>
    </w:p>
    <w:p w14:paraId="3AD5D399" w14:textId="77777777" w:rsidR="00BC4EE8" w:rsidRDefault="00BC4EE8" w:rsidP="005A71E0">
      <w:pPr>
        <w:pStyle w:val="NoSpacing"/>
        <w:ind w:left="218" w:right="-142"/>
        <w:rPr>
          <w:rFonts w:ascii="Cera Pro" w:hAnsi="Cera Pro"/>
          <w:b/>
          <w:bCs/>
          <w:color w:val="1A424F"/>
          <w:lang w:val="sr-Latn-RS"/>
        </w:rPr>
      </w:pPr>
    </w:p>
    <w:p w14:paraId="1A00AFD8" w14:textId="3CAFAEE8" w:rsidR="00DC3928" w:rsidRPr="00DC3928" w:rsidRDefault="00DC3928" w:rsidP="005A71E0">
      <w:pPr>
        <w:pStyle w:val="NoSpacing"/>
        <w:ind w:left="218" w:right="-142"/>
        <w:rPr>
          <w:rFonts w:ascii="Cera Pro" w:hAnsi="Cera Pro"/>
          <w:b/>
          <w:bCs/>
          <w:color w:val="1A424F"/>
          <w:lang w:val="sr-Latn-RS"/>
        </w:rPr>
      </w:pPr>
      <w:r w:rsidRPr="00DC3928">
        <w:rPr>
          <w:rFonts w:ascii="Cera Pro" w:hAnsi="Cera Pro"/>
          <w:b/>
          <w:bCs/>
          <w:color w:val="1A424F"/>
          <w:lang w:val="sr-Latn-RS"/>
        </w:rPr>
        <w:t xml:space="preserve">TA </w:t>
      </w:r>
      <w:proofErr w:type="spellStart"/>
      <w:r w:rsidRPr="00DC3928">
        <w:rPr>
          <w:rFonts w:ascii="Cera Pro" w:hAnsi="Cera Pro"/>
          <w:b/>
          <w:bCs/>
          <w:color w:val="1A424F"/>
          <w:lang w:val="sr-Latn-RS"/>
        </w:rPr>
        <w:t>Mobilitas</w:t>
      </w:r>
      <w:proofErr w:type="spellEnd"/>
    </w:p>
    <w:p w14:paraId="379E2A56" w14:textId="4A116FF4" w:rsidR="005A71E0" w:rsidRDefault="00DC3928" w:rsidP="005A71E0">
      <w:pPr>
        <w:pStyle w:val="NoSpacing"/>
        <w:ind w:left="218" w:right="-142"/>
        <w:rPr>
          <w:rFonts w:ascii="Cera Pro" w:hAnsi="Cera Pro"/>
          <w:lang w:val="sr-Latn-RS"/>
        </w:rPr>
      </w:pPr>
      <w:r w:rsidRPr="00DC3928">
        <w:rPr>
          <w:rFonts w:ascii="Cera Pro" w:hAnsi="Cera Pro"/>
          <w:color w:val="1A424F"/>
          <w:lang w:val="sr-Latn-RS"/>
        </w:rPr>
        <w:t>Moše Pijade 9, Požarevac</w:t>
      </w:r>
      <w:r w:rsidR="002E0472" w:rsidRPr="00DC3928">
        <w:rPr>
          <w:rFonts w:ascii="Cera Pro" w:hAnsi="Cera Pro"/>
          <w:color w:val="1A424F"/>
          <w:lang w:val="sr-Latn-RS"/>
        </w:rPr>
        <w:t xml:space="preserve">                                                                                                                                                </w:t>
      </w:r>
      <w:r w:rsidR="003F7AEC" w:rsidRPr="00DC3928">
        <w:rPr>
          <w:rFonts w:ascii="Cera Pro" w:hAnsi="Cera Pro"/>
          <w:color w:val="1A424F"/>
          <w:lang w:val="sr-Latn-RS"/>
        </w:rPr>
        <w:t xml:space="preserve"> </w:t>
      </w:r>
      <w:r w:rsidR="002E0472" w:rsidRPr="00DC3928">
        <w:rPr>
          <w:rFonts w:ascii="Cera Pro" w:hAnsi="Cera Pro"/>
          <w:color w:val="1A424F"/>
          <w:lang w:val="sr-Latn-RS"/>
        </w:rPr>
        <w:t xml:space="preserve">012 513 507                                                                                                          </w:t>
      </w:r>
      <w:hyperlink r:id="rId15" w:history="1">
        <w:r w:rsidR="00B33709" w:rsidRPr="00C63981">
          <w:rPr>
            <w:rStyle w:val="Hyperlink"/>
            <w:rFonts w:ascii="Cera Pro" w:hAnsi="Cera Pro" w:cstheme="minorBidi"/>
            <w:lang w:val="sr-Latn-RS"/>
          </w:rPr>
          <w:t>www.mobilitastravel.rs</w:t>
        </w:r>
      </w:hyperlink>
      <w:r w:rsidR="002E0472" w:rsidRPr="00B53068">
        <w:rPr>
          <w:rFonts w:ascii="Cera Pro" w:hAnsi="Cera Pro"/>
          <w:lang w:val="sr-Latn-RS"/>
        </w:rPr>
        <w:t xml:space="preserve"> </w:t>
      </w:r>
    </w:p>
    <w:p w14:paraId="059A94A9" w14:textId="2C45B8CA" w:rsidR="002E0472" w:rsidRPr="005A71E0" w:rsidRDefault="005A71E0" w:rsidP="005A71E0">
      <w:pPr>
        <w:pStyle w:val="NoSpacing"/>
        <w:ind w:left="218" w:right="-142"/>
        <w:rPr>
          <w:rFonts w:ascii="Cera Pro" w:hAnsi="Cera Pro"/>
          <w:sz w:val="24"/>
          <w:szCs w:val="24"/>
          <w:lang w:val="sr-Latn-RS"/>
        </w:rPr>
      </w:pPr>
      <w:hyperlink r:id="rId16" w:history="1">
        <w:r w:rsidRPr="00656B0A">
          <w:rPr>
            <w:rStyle w:val="Hyperlink"/>
            <w:rFonts w:ascii="Cera Pro" w:hAnsi="Cera Pro" w:cstheme="minorBidi"/>
            <w:lang w:val="sr-Latn-RS"/>
          </w:rPr>
          <w:t>turizampo@mobilitas.rs</w:t>
        </w:r>
      </w:hyperlink>
      <w:r w:rsidR="002E0472" w:rsidRPr="007C4E27">
        <w:rPr>
          <w:lang w:val="sr-Latn-RS"/>
        </w:rPr>
        <w:t xml:space="preserve">                                                     </w:t>
      </w:r>
    </w:p>
    <w:sectPr w:rsidR="002E0472" w:rsidRPr="005A71E0" w:rsidSect="00BE248A">
      <w:headerReference w:type="first" r:id="rId17"/>
      <w:pgSz w:w="12240" w:h="15840"/>
      <w:pgMar w:top="426" w:right="680" w:bottom="567" w:left="680" w:header="0" w:footer="28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9BE6C" w14:textId="77777777" w:rsidR="00887C84" w:rsidRDefault="00887C84" w:rsidP="00AF6397">
      <w:r>
        <w:separator/>
      </w:r>
    </w:p>
  </w:endnote>
  <w:endnote w:type="continuationSeparator" w:id="0">
    <w:p w14:paraId="3B48EF04" w14:textId="77777777" w:rsidR="00887C84" w:rsidRDefault="00887C84" w:rsidP="00AF6397">
      <w:r>
        <w:continuationSeparator/>
      </w:r>
    </w:p>
  </w:endnote>
  <w:endnote w:type="continuationNotice" w:id="1">
    <w:p w14:paraId="259527F8" w14:textId="77777777" w:rsidR="00887C84" w:rsidRDefault="00887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era Pro">
    <w:panose1 w:val="00000400000000000000"/>
    <w:charset w:val="00"/>
    <w:family w:val="modern"/>
    <w:notTrueType/>
    <w:pitch w:val="variable"/>
    <w:sig w:usb0="00000287" w:usb1="00000001"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4ED32" w14:textId="77777777" w:rsidR="00887C84" w:rsidRDefault="00887C84" w:rsidP="00AF6397">
      <w:r>
        <w:separator/>
      </w:r>
    </w:p>
  </w:footnote>
  <w:footnote w:type="continuationSeparator" w:id="0">
    <w:p w14:paraId="0732F356" w14:textId="77777777" w:rsidR="00887C84" w:rsidRDefault="00887C84" w:rsidP="00AF6397">
      <w:r>
        <w:continuationSeparator/>
      </w:r>
    </w:p>
  </w:footnote>
  <w:footnote w:type="continuationNotice" w:id="1">
    <w:p w14:paraId="53AF1007" w14:textId="77777777" w:rsidR="00887C84" w:rsidRDefault="00887C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08688" w14:textId="77D8EEA6" w:rsidR="00D61A95" w:rsidRDefault="00FD0A72">
    <w:pPr>
      <w:pStyle w:val="Header"/>
    </w:pPr>
    <w:r>
      <w:rPr>
        <w:rFonts w:ascii="Cera Pro" w:hAnsi="Cera Pro"/>
        <w:b/>
        <w:bCs/>
        <w:noProof/>
      </w:rPr>
      <w:drawing>
        <wp:anchor distT="0" distB="0" distL="114300" distR="114300" simplePos="0" relativeHeight="251659264" behindDoc="1" locked="0" layoutInCell="1" allowOverlap="1" wp14:anchorId="211CE9FC" wp14:editId="584846EC">
          <wp:simplePos x="0" y="0"/>
          <wp:positionH relativeFrom="page">
            <wp:align>right</wp:align>
          </wp:positionH>
          <wp:positionV relativeFrom="paragraph">
            <wp:posOffset>7620</wp:posOffset>
          </wp:positionV>
          <wp:extent cx="2885440" cy="2140211"/>
          <wp:effectExtent l="0" t="0" r="0" b="0"/>
          <wp:wrapNone/>
          <wp:docPr id="395910354" name="Picture 1" descr="A christmas decoration with bells and ho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10354" name="Picture 1" descr="A christmas decoration with bells and holly&#10;&#10;Description automatically generated"/>
                  <pic:cNvPicPr/>
                </pic:nvPicPr>
                <pic:blipFill>
                  <a:blip r:embed="rId1">
                    <a:alphaModFix amt="57000"/>
                  </a:blip>
                  <a:stretch>
                    <a:fillRect/>
                  </a:stretch>
                </pic:blipFill>
                <pic:spPr>
                  <a:xfrm>
                    <a:off x="0" y="0"/>
                    <a:ext cx="2885440" cy="2140211"/>
                  </a:xfrm>
                  <a:prstGeom prst="rect">
                    <a:avLst/>
                  </a:prstGeom>
                </pic:spPr>
              </pic:pic>
            </a:graphicData>
          </a:graphic>
          <wp14:sizeRelH relativeFrom="margin">
            <wp14:pctWidth>0</wp14:pctWidth>
          </wp14:sizeRelH>
          <wp14:sizeRelV relativeFrom="margin">
            <wp14:pctHeight>0</wp14:pctHeight>
          </wp14:sizeRelV>
        </wp:anchor>
      </w:drawing>
    </w:r>
  </w:p>
  <w:p w14:paraId="46523AA0" w14:textId="7BB55DB5" w:rsidR="00D61A95" w:rsidRDefault="00F8180A">
    <w:pPr>
      <w:pStyle w:val="Header"/>
    </w:pPr>
    <w:r>
      <w:rPr>
        <w:noProof/>
      </w:rPr>
      <w:drawing>
        <wp:anchor distT="0" distB="0" distL="114300" distR="114300" simplePos="0" relativeHeight="251658240" behindDoc="1" locked="0" layoutInCell="1" allowOverlap="1" wp14:anchorId="25D707A0" wp14:editId="2FA2EBFC">
          <wp:simplePos x="0" y="0"/>
          <wp:positionH relativeFrom="column">
            <wp:posOffset>10795</wp:posOffset>
          </wp:positionH>
          <wp:positionV relativeFrom="paragraph">
            <wp:posOffset>157480</wp:posOffset>
          </wp:positionV>
          <wp:extent cx="2146300" cy="353695"/>
          <wp:effectExtent l="0" t="0" r="6350" b="8255"/>
          <wp:wrapNone/>
          <wp:docPr id="101892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25946" name="Picture 1"/>
                  <pic:cNvPicPr>
                    <a:picLocks noChangeAspect="1" noChangeArrowheads="1"/>
                  </pic:cNvPicPr>
                </pic:nvPicPr>
                <pic:blipFill>
                  <a:blip r:embed="rId2"/>
                  <a:stretch>
                    <a:fillRect/>
                  </a:stretch>
                </pic:blipFill>
                <pic:spPr bwMode="auto">
                  <a:xfrm>
                    <a:off x="0" y="0"/>
                    <a:ext cx="2146300" cy="353695"/>
                  </a:xfrm>
                  <a:prstGeom prst="rect">
                    <a:avLst/>
                  </a:prstGeom>
                  <a:noFill/>
                </pic:spPr>
              </pic:pic>
            </a:graphicData>
          </a:graphic>
          <wp14:sizeRelH relativeFrom="page">
            <wp14:pctWidth>0</wp14:pctWidth>
          </wp14:sizeRelH>
          <wp14:sizeRelV relativeFrom="page">
            <wp14:pctHeight>0</wp14:pctHeight>
          </wp14:sizeRelV>
        </wp:anchor>
      </w:drawing>
    </w:r>
  </w:p>
  <w:p w14:paraId="62239952" w14:textId="23969407" w:rsidR="00D61A95" w:rsidRDefault="00D61A95">
    <w:pPr>
      <w:pStyle w:val="Header"/>
    </w:pPr>
  </w:p>
  <w:p w14:paraId="38733358" w14:textId="23EB6B2F" w:rsidR="00D61A95" w:rsidRDefault="00D61A95">
    <w:pPr>
      <w:pStyle w:val="Header"/>
    </w:pPr>
  </w:p>
  <w:p w14:paraId="31320863" w14:textId="6DE07FF1" w:rsidR="00F8180A" w:rsidRDefault="00F8180A">
    <w:pPr>
      <w:pStyle w:val="Header"/>
      <w:rPr>
        <w:rFonts w:ascii="Cera Pro" w:hAnsi="Cera Pro"/>
        <w:b/>
        <w:bCs/>
        <w:noProof/>
      </w:rPr>
    </w:pPr>
  </w:p>
  <w:p w14:paraId="0140EA81" w14:textId="1A057971" w:rsidR="00D61A95" w:rsidRPr="00F8180A" w:rsidRDefault="00F8180A" w:rsidP="00F8180A">
    <w:pPr>
      <w:pStyle w:val="Header"/>
      <w:rPr>
        <w:rFonts w:ascii="Cera Pro" w:hAnsi="Cera Pro"/>
        <w:b/>
        <w:bCs/>
        <w:color w:val="1A424F"/>
      </w:rPr>
    </w:pPr>
    <w:r w:rsidRPr="00F8180A">
      <w:rPr>
        <w:rFonts w:ascii="Cera Pro" w:hAnsi="Cera Pro"/>
        <w:b/>
        <w:bCs/>
        <w:noProof/>
        <w:color w:val="1A424F"/>
      </w:rPr>
      <w:t>Uvek na</w:t>
    </w:r>
    <w:r>
      <w:rPr>
        <w:rFonts w:ascii="Cera Pro" w:hAnsi="Cera Pro"/>
        <w:b/>
        <w:bCs/>
        <w:noProof/>
        <w:color w:val="1A424F"/>
      </w:rPr>
      <w:t xml:space="preserve"> </w:t>
    </w:r>
    <w:r w:rsidRPr="00F8180A">
      <w:rPr>
        <w:rFonts w:ascii="Cera Pro" w:hAnsi="Cera Pro"/>
        <w:b/>
        <w:bCs/>
        <w:noProof/>
        <w:color w:val="1A424F"/>
      </w:rPr>
      <w:t xml:space="preserve"> pravom putu</w:t>
    </w:r>
  </w:p>
  <w:p w14:paraId="7A6FF101" w14:textId="327C6C7D" w:rsidR="00D61A95" w:rsidRDefault="00D6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8"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1795558242">
    <w:abstractNumId w:val="6"/>
  </w:num>
  <w:num w:numId="2" w16cid:durableId="1642269277">
    <w:abstractNumId w:val="5"/>
  </w:num>
  <w:num w:numId="3" w16cid:durableId="1620258512">
    <w:abstractNumId w:val="8"/>
  </w:num>
  <w:num w:numId="4" w16cid:durableId="1208297651">
    <w:abstractNumId w:val="3"/>
  </w:num>
  <w:num w:numId="5" w16cid:durableId="1246574668">
    <w:abstractNumId w:val="2"/>
  </w:num>
  <w:num w:numId="6" w16cid:durableId="1883055694">
    <w:abstractNumId w:val="9"/>
  </w:num>
  <w:num w:numId="7" w16cid:durableId="756562621">
    <w:abstractNumId w:val="7"/>
  </w:num>
  <w:num w:numId="8" w16cid:durableId="1351180406">
    <w:abstractNumId w:val="4"/>
  </w:num>
  <w:num w:numId="9" w16cid:durableId="829759267">
    <w:abstractNumId w:val="10"/>
  </w:num>
  <w:num w:numId="10" w16cid:durableId="11878379">
    <w:abstractNumId w:val="4"/>
  </w:num>
  <w:num w:numId="11" w16cid:durableId="773864989">
    <w:abstractNumId w:val="1"/>
  </w:num>
  <w:num w:numId="12" w16cid:durableId="53477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024C"/>
    <w:rsid w:val="00020D89"/>
    <w:rsid w:val="00032062"/>
    <w:rsid w:val="00032919"/>
    <w:rsid w:val="00036E2B"/>
    <w:rsid w:val="0005165F"/>
    <w:rsid w:val="00052821"/>
    <w:rsid w:val="00064454"/>
    <w:rsid w:val="0008538A"/>
    <w:rsid w:val="000A084C"/>
    <w:rsid w:val="000C08C4"/>
    <w:rsid w:val="000D3D5B"/>
    <w:rsid w:val="000D60E8"/>
    <w:rsid w:val="000D7FFA"/>
    <w:rsid w:val="000F0472"/>
    <w:rsid w:val="000F04A8"/>
    <w:rsid w:val="000F0F5A"/>
    <w:rsid w:val="0010060F"/>
    <w:rsid w:val="001677B1"/>
    <w:rsid w:val="00170B23"/>
    <w:rsid w:val="00172ACD"/>
    <w:rsid w:val="00175F09"/>
    <w:rsid w:val="00192CE0"/>
    <w:rsid w:val="001948AC"/>
    <w:rsid w:val="001B5357"/>
    <w:rsid w:val="001B7D35"/>
    <w:rsid w:val="001E4516"/>
    <w:rsid w:val="001E4DFA"/>
    <w:rsid w:val="001F38DF"/>
    <w:rsid w:val="00226A0E"/>
    <w:rsid w:val="00237ABB"/>
    <w:rsid w:val="002413E4"/>
    <w:rsid w:val="00244502"/>
    <w:rsid w:val="0025087F"/>
    <w:rsid w:val="00251B5D"/>
    <w:rsid w:val="002572A3"/>
    <w:rsid w:val="00257B09"/>
    <w:rsid w:val="002617E7"/>
    <w:rsid w:val="00274ACF"/>
    <w:rsid w:val="002808D2"/>
    <w:rsid w:val="002835E2"/>
    <w:rsid w:val="002A1BCC"/>
    <w:rsid w:val="002A3D11"/>
    <w:rsid w:val="002B14DE"/>
    <w:rsid w:val="002B59D9"/>
    <w:rsid w:val="002B6F71"/>
    <w:rsid w:val="002C161D"/>
    <w:rsid w:val="002C4076"/>
    <w:rsid w:val="002D2879"/>
    <w:rsid w:val="002E0472"/>
    <w:rsid w:val="002E7E3F"/>
    <w:rsid w:val="002F4D2B"/>
    <w:rsid w:val="00301289"/>
    <w:rsid w:val="0033272D"/>
    <w:rsid w:val="00345140"/>
    <w:rsid w:val="00353E84"/>
    <w:rsid w:val="00354095"/>
    <w:rsid w:val="00385EEF"/>
    <w:rsid w:val="00391B9E"/>
    <w:rsid w:val="00391F50"/>
    <w:rsid w:val="003A438C"/>
    <w:rsid w:val="003C779A"/>
    <w:rsid w:val="003E56BC"/>
    <w:rsid w:val="003F7AEC"/>
    <w:rsid w:val="003F7ED9"/>
    <w:rsid w:val="004014C2"/>
    <w:rsid w:val="0043034C"/>
    <w:rsid w:val="00432199"/>
    <w:rsid w:val="00434F38"/>
    <w:rsid w:val="0044487B"/>
    <w:rsid w:val="00447C0C"/>
    <w:rsid w:val="004500BC"/>
    <w:rsid w:val="004558FB"/>
    <w:rsid w:val="00457A08"/>
    <w:rsid w:val="00464735"/>
    <w:rsid w:val="00486295"/>
    <w:rsid w:val="004877A2"/>
    <w:rsid w:val="004A1F81"/>
    <w:rsid w:val="004B3695"/>
    <w:rsid w:val="004B43FA"/>
    <w:rsid w:val="004C3AB2"/>
    <w:rsid w:val="004D40D8"/>
    <w:rsid w:val="004D70DF"/>
    <w:rsid w:val="004E5D2D"/>
    <w:rsid w:val="004F0C5F"/>
    <w:rsid w:val="00510276"/>
    <w:rsid w:val="00512B7F"/>
    <w:rsid w:val="00525B52"/>
    <w:rsid w:val="005443D8"/>
    <w:rsid w:val="00546538"/>
    <w:rsid w:val="005700FE"/>
    <w:rsid w:val="00582B9E"/>
    <w:rsid w:val="005919F7"/>
    <w:rsid w:val="005973CC"/>
    <w:rsid w:val="005A71E0"/>
    <w:rsid w:val="005B6A2D"/>
    <w:rsid w:val="005D23DB"/>
    <w:rsid w:val="005D556F"/>
    <w:rsid w:val="005D6314"/>
    <w:rsid w:val="005E4090"/>
    <w:rsid w:val="005F0739"/>
    <w:rsid w:val="005F5ABB"/>
    <w:rsid w:val="005F6998"/>
    <w:rsid w:val="00614777"/>
    <w:rsid w:val="0061609B"/>
    <w:rsid w:val="00621380"/>
    <w:rsid w:val="006349A1"/>
    <w:rsid w:val="00641EAC"/>
    <w:rsid w:val="0066024F"/>
    <w:rsid w:val="006705F1"/>
    <w:rsid w:val="00673B5D"/>
    <w:rsid w:val="00690B9F"/>
    <w:rsid w:val="006A538D"/>
    <w:rsid w:val="006C6804"/>
    <w:rsid w:val="006D0B87"/>
    <w:rsid w:val="006D5A45"/>
    <w:rsid w:val="006F3ADA"/>
    <w:rsid w:val="006F5D2A"/>
    <w:rsid w:val="00740F04"/>
    <w:rsid w:val="007507CC"/>
    <w:rsid w:val="007535BA"/>
    <w:rsid w:val="00774085"/>
    <w:rsid w:val="007812D0"/>
    <w:rsid w:val="007A7B3A"/>
    <w:rsid w:val="007A7B5D"/>
    <w:rsid w:val="007B24A5"/>
    <w:rsid w:val="007C4E27"/>
    <w:rsid w:val="007D3114"/>
    <w:rsid w:val="007F2A46"/>
    <w:rsid w:val="00822579"/>
    <w:rsid w:val="00835F26"/>
    <w:rsid w:val="008743FD"/>
    <w:rsid w:val="00882095"/>
    <w:rsid w:val="00884329"/>
    <w:rsid w:val="00885969"/>
    <w:rsid w:val="00887C84"/>
    <w:rsid w:val="008A2BDF"/>
    <w:rsid w:val="008A45AE"/>
    <w:rsid w:val="008A668C"/>
    <w:rsid w:val="008A73B0"/>
    <w:rsid w:val="008C1FBF"/>
    <w:rsid w:val="008E05A9"/>
    <w:rsid w:val="008F3183"/>
    <w:rsid w:val="008F7826"/>
    <w:rsid w:val="0092164B"/>
    <w:rsid w:val="00922EFF"/>
    <w:rsid w:val="00953948"/>
    <w:rsid w:val="00962A1A"/>
    <w:rsid w:val="00964ED6"/>
    <w:rsid w:val="00967CC1"/>
    <w:rsid w:val="00970A25"/>
    <w:rsid w:val="00981859"/>
    <w:rsid w:val="00995722"/>
    <w:rsid w:val="009B14AE"/>
    <w:rsid w:val="009D397D"/>
    <w:rsid w:val="009D3CD3"/>
    <w:rsid w:val="009D655D"/>
    <w:rsid w:val="009E1E64"/>
    <w:rsid w:val="009E505C"/>
    <w:rsid w:val="009F16DB"/>
    <w:rsid w:val="009F18D7"/>
    <w:rsid w:val="00A127BC"/>
    <w:rsid w:val="00A14CFE"/>
    <w:rsid w:val="00A14F14"/>
    <w:rsid w:val="00A15CAE"/>
    <w:rsid w:val="00A3039E"/>
    <w:rsid w:val="00A34F45"/>
    <w:rsid w:val="00A35EA6"/>
    <w:rsid w:val="00A41C6A"/>
    <w:rsid w:val="00A570F8"/>
    <w:rsid w:val="00A91A45"/>
    <w:rsid w:val="00AB62F2"/>
    <w:rsid w:val="00AB63F6"/>
    <w:rsid w:val="00AC3D6B"/>
    <w:rsid w:val="00AC5F6C"/>
    <w:rsid w:val="00AD1D81"/>
    <w:rsid w:val="00AD2EFD"/>
    <w:rsid w:val="00AF6397"/>
    <w:rsid w:val="00B1590F"/>
    <w:rsid w:val="00B1694D"/>
    <w:rsid w:val="00B23BCC"/>
    <w:rsid w:val="00B24D37"/>
    <w:rsid w:val="00B33709"/>
    <w:rsid w:val="00B47DA6"/>
    <w:rsid w:val="00B53068"/>
    <w:rsid w:val="00B57B11"/>
    <w:rsid w:val="00B73B29"/>
    <w:rsid w:val="00B87EF9"/>
    <w:rsid w:val="00BA04B1"/>
    <w:rsid w:val="00BC0085"/>
    <w:rsid w:val="00BC4E3D"/>
    <w:rsid w:val="00BC4EE8"/>
    <w:rsid w:val="00BC702A"/>
    <w:rsid w:val="00BC7677"/>
    <w:rsid w:val="00BC78B6"/>
    <w:rsid w:val="00BE248A"/>
    <w:rsid w:val="00BE2BB6"/>
    <w:rsid w:val="00BF0C81"/>
    <w:rsid w:val="00C3518A"/>
    <w:rsid w:val="00C35E84"/>
    <w:rsid w:val="00C42612"/>
    <w:rsid w:val="00C51FC3"/>
    <w:rsid w:val="00C52147"/>
    <w:rsid w:val="00C5234D"/>
    <w:rsid w:val="00C57BAC"/>
    <w:rsid w:val="00C669C2"/>
    <w:rsid w:val="00C86985"/>
    <w:rsid w:val="00C86E57"/>
    <w:rsid w:val="00C9489A"/>
    <w:rsid w:val="00CA08CE"/>
    <w:rsid w:val="00CA120D"/>
    <w:rsid w:val="00CA619C"/>
    <w:rsid w:val="00CA67DF"/>
    <w:rsid w:val="00CD7865"/>
    <w:rsid w:val="00CE2208"/>
    <w:rsid w:val="00D06AB6"/>
    <w:rsid w:val="00D157D3"/>
    <w:rsid w:val="00D255B8"/>
    <w:rsid w:val="00D34D95"/>
    <w:rsid w:val="00D36E9C"/>
    <w:rsid w:val="00D37E71"/>
    <w:rsid w:val="00D40DEC"/>
    <w:rsid w:val="00D43EB5"/>
    <w:rsid w:val="00D45B77"/>
    <w:rsid w:val="00D57550"/>
    <w:rsid w:val="00D61A95"/>
    <w:rsid w:val="00D6798C"/>
    <w:rsid w:val="00D75D38"/>
    <w:rsid w:val="00D86543"/>
    <w:rsid w:val="00D96E6F"/>
    <w:rsid w:val="00DC3928"/>
    <w:rsid w:val="00DD3868"/>
    <w:rsid w:val="00DF3E58"/>
    <w:rsid w:val="00E101B4"/>
    <w:rsid w:val="00E12146"/>
    <w:rsid w:val="00E3261D"/>
    <w:rsid w:val="00E4061A"/>
    <w:rsid w:val="00E44458"/>
    <w:rsid w:val="00E468E7"/>
    <w:rsid w:val="00E572E0"/>
    <w:rsid w:val="00E67AB0"/>
    <w:rsid w:val="00E76C71"/>
    <w:rsid w:val="00E8253D"/>
    <w:rsid w:val="00E85B5E"/>
    <w:rsid w:val="00EA2E02"/>
    <w:rsid w:val="00EA5BFA"/>
    <w:rsid w:val="00EB28FB"/>
    <w:rsid w:val="00EB4D89"/>
    <w:rsid w:val="00ED460E"/>
    <w:rsid w:val="00ED6A8B"/>
    <w:rsid w:val="00ED7C4D"/>
    <w:rsid w:val="00EE751C"/>
    <w:rsid w:val="00F11345"/>
    <w:rsid w:val="00F155CB"/>
    <w:rsid w:val="00F165E8"/>
    <w:rsid w:val="00F26D1B"/>
    <w:rsid w:val="00F434D4"/>
    <w:rsid w:val="00F745FF"/>
    <w:rsid w:val="00F8180A"/>
    <w:rsid w:val="00F876A2"/>
    <w:rsid w:val="00F95C56"/>
    <w:rsid w:val="00FA1011"/>
    <w:rsid w:val="00FA1D31"/>
    <w:rsid w:val="00FA4F34"/>
    <w:rsid w:val="00FA680C"/>
    <w:rsid w:val="00FB0B08"/>
    <w:rsid w:val="00FD0A72"/>
    <w:rsid w:val="00FD1683"/>
    <w:rsid w:val="00FD5D07"/>
    <w:rsid w:val="00FE4168"/>
    <w:rsid w:val="00FE4E70"/>
    <w:rsid w:val="00FF38C4"/>
    <w:rsid w:val="00FF5E8C"/>
    <w:rsid w:val="04039994"/>
    <w:rsid w:val="138E89B2"/>
    <w:rsid w:val="1F5A6B26"/>
    <w:rsid w:val="23B0FF39"/>
    <w:rsid w:val="252F14B1"/>
    <w:rsid w:val="2F3AE73B"/>
    <w:rsid w:val="33C2F3CC"/>
    <w:rsid w:val="39D21F18"/>
    <w:rsid w:val="3D9CDC90"/>
    <w:rsid w:val="3FE00C09"/>
    <w:rsid w:val="40868777"/>
    <w:rsid w:val="47E14F08"/>
    <w:rsid w:val="4A62373B"/>
    <w:rsid w:val="4BAE22D7"/>
    <w:rsid w:val="651251E8"/>
    <w:rsid w:val="6772FC9C"/>
    <w:rsid w:val="7195F0EB"/>
    <w:rsid w:val="71FD693C"/>
    <w:rsid w:val="7AB79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B3A2BC"/>
  <w14:defaultImageDpi w14:val="0"/>
  <w15:docId w15:val="{71ECEB21-1C5E-4011-A32C-C29171BC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CC"/>
    <w:pPr>
      <w:spacing w:after="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2E7E3F"/>
    <w:pPr>
      <w:spacing w:after="0" w:line="240" w:lineRule="auto"/>
    </w:pPr>
    <w:rPr>
      <w:rFonts w:eastAsiaTheme="minorHAnsi" w:cstheme="minorBidi"/>
      <w:lang w:val="sr-Latn-CS"/>
    </w:rPr>
  </w:style>
  <w:style w:type="paragraph" w:customStyle="1" w:styleId="xmsonormal">
    <w:name w:val="x_msonormal"/>
    <w:basedOn w:val="Normal"/>
    <w:rsid w:val="004E5D2D"/>
    <w:pPr>
      <w:jc w:val="left"/>
    </w:pPr>
    <w:rPr>
      <w:rFonts w:ascii="Calibri" w:eastAsia="Aptos" w:hAnsi="Calibri" w:cs="Calibri"/>
      <w:sz w:val="22"/>
      <w:lang w:val="sr-Latn-RS" w:eastAsia="sr-Latn-RS"/>
    </w:rPr>
  </w:style>
  <w:style w:type="character" w:styleId="UnresolvedMention">
    <w:name w:val="Unresolved Mention"/>
    <w:basedOn w:val="DefaultParagraphFont"/>
    <w:uiPriority w:val="99"/>
    <w:semiHidden/>
    <w:unhideWhenUsed/>
    <w:rsid w:val="00257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805587">
      <w:bodyDiv w:val="1"/>
      <w:marLeft w:val="0"/>
      <w:marRight w:val="0"/>
      <w:marTop w:val="0"/>
      <w:marBottom w:val="0"/>
      <w:divBdr>
        <w:top w:val="none" w:sz="0" w:space="0" w:color="auto"/>
        <w:left w:val="none" w:sz="0" w:space="0" w:color="auto"/>
        <w:bottom w:val="none" w:sz="0" w:space="0" w:color="auto"/>
        <w:right w:val="none" w:sz="0" w:space="0" w:color="auto"/>
      </w:divBdr>
    </w:div>
    <w:div w:id="1104617577">
      <w:bodyDiv w:val="1"/>
      <w:marLeft w:val="0"/>
      <w:marRight w:val="0"/>
      <w:marTop w:val="0"/>
      <w:marBottom w:val="0"/>
      <w:divBdr>
        <w:top w:val="none" w:sz="0" w:space="0" w:color="auto"/>
        <w:left w:val="none" w:sz="0" w:space="0" w:color="auto"/>
        <w:bottom w:val="none" w:sz="0" w:space="0" w:color="auto"/>
        <w:right w:val="none" w:sz="0" w:space="0" w:color="auto"/>
      </w:divBdr>
    </w:div>
    <w:div w:id="1648701623">
      <w:bodyDiv w:val="1"/>
      <w:marLeft w:val="0"/>
      <w:marRight w:val="0"/>
      <w:marTop w:val="0"/>
      <w:marBottom w:val="0"/>
      <w:divBdr>
        <w:top w:val="none" w:sz="0" w:space="0" w:color="auto"/>
        <w:left w:val="none" w:sz="0" w:space="0" w:color="auto"/>
        <w:bottom w:val="none" w:sz="0" w:space="0" w:color="auto"/>
        <w:right w:val="none" w:sz="0" w:space="0" w:color="auto"/>
      </w:divBdr>
    </w:div>
    <w:div w:id="1677078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urizampo@mobilitas.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5" Type="http://schemas.openxmlformats.org/officeDocument/2006/relationships/numbering" Target="numbering.xml"/><Relationship Id="rId15" Type="http://schemas.openxmlformats.org/officeDocument/2006/relationships/hyperlink" Target="http://www.mobilitastravel.r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a.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8B1831-29CF-40BD-9D70-89511F45AFB8}">
  <ds:schemaRefs>
    <ds:schemaRef ds:uri="http://schemas.openxmlformats.org/officeDocument/2006/bibliography"/>
  </ds:schemaRefs>
</ds:datastoreItem>
</file>

<file path=customXml/itemProps2.xml><?xml version="1.0" encoding="utf-8"?>
<ds:datastoreItem xmlns:ds="http://schemas.openxmlformats.org/officeDocument/2006/customXml" ds:itemID="{10485DC6-DEC5-4D07-A83A-1BCE80D9C975}">
  <ds:schemaRefs>
    <ds:schemaRef ds:uri="http://schemas.microsoft.com/sharepoint/v3/contenttype/forms"/>
  </ds:schemaRefs>
</ds:datastoreItem>
</file>

<file path=customXml/itemProps3.xml><?xml version="1.0" encoding="utf-8"?>
<ds:datastoreItem xmlns:ds="http://schemas.openxmlformats.org/officeDocument/2006/customXml" ds:itemID="{E49F6188-51D3-44BE-BBC6-BE7C96594A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3D126F-A65A-4723-9CC4-3D6C0E445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1189</Words>
  <Characters>7578</Characters>
  <Application>Microsoft Office Word</Application>
  <DocSecurity>0</DocSecurity>
  <Lines>63</Lines>
  <Paragraphs>17</Paragraphs>
  <ScaleCrop>false</ScaleCrop>
  <Company/>
  <LinksUpToDate>false</LinksUpToDate>
  <CharactersWithSpaces>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8</cp:revision>
  <cp:lastPrinted>2024-06-06T19:49:00Z</cp:lastPrinted>
  <dcterms:created xsi:type="dcterms:W3CDTF">2024-10-10T21:37:00Z</dcterms:created>
  <dcterms:modified xsi:type="dcterms:W3CDTF">2024-10-10T21:41:00Z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